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2BA71D96"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CF4F77">
        <w:rPr>
          <w:rFonts w:eastAsia="Times New Roman"/>
          <w:b/>
          <w:sz w:val="24"/>
        </w:rPr>
        <w:t>21</w:t>
      </w:r>
      <w:r w:rsidRPr="00341812">
        <w:rPr>
          <w:rFonts w:eastAsia="Times New Roman"/>
          <w:b/>
          <w:sz w:val="24"/>
        </w:rPr>
        <w:tab/>
      </w:r>
      <w:r w:rsidR="006A64C8" w:rsidRPr="006A64C8">
        <w:rPr>
          <w:rFonts w:eastAsia="Times New Roman"/>
          <w:b/>
          <w:sz w:val="24"/>
        </w:rPr>
        <w:t>R2-2</w:t>
      </w:r>
      <w:r w:rsidR="00CF4F77">
        <w:rPr>
          <w:rFonts w:eastAsia="Times New Roman"/>
          <w:b/>
          <w:sz w:val="24"/>
        </w:rPr>
        <w:t>3</w:t>
      </w:r>
      <w:r w:rsidR="00C70AD5">
        <w:rPr>
          <w:rFonts w:eastAsia="Times New Roman"/>
          <w:b/>
          <w:sz w:val="24"/>
        </w:rPr>
        <w:t>00186</w:t>
      </w:r>
    </w:p>
    <w:p w14:paraId="6D1CDF7B" w14:textId="009D155F" w:rsidR="006D3016" w:rsidRDefault="00CF4F77" w:rsidP="003C7C17">
      <w:pPr>
        <w:widowControl w:val="0"/>
        <w:tabs>
          <w:tab w:val="right" w:pos="9639"/>
        </w:tabs>
        <w:spacing w:before="0"/>
        <w:rPr>
          <w:b/>
          <w:sz w:val="24"/>
        </w:rPr>
      </w:pPr>
      <w:r>
        <w:rPr>
          <w:b/>
          <w:sz w:val="24"/>
        </w:rPr>
        <w:t>Athens, Feb 27 – March 4, 2023</w:t>
      </w:r>
      <w:r w:rsidR="0091700D" w:rsidRPr="00341812">
        <w:rPr>
          <w:b/>
          <w:sz w:val="24"/>
        </w:rPr>
        <w:tab/>
      </w:r>
    </w:p>
    <w:p w14:paraId="25497C4F" w14:textId="0F32AF48" w:rsidR="009B33BE" w:rsidRDefault="009B33BE" w:rsidP="003C7C17">
      <w:pPr>
        <w:widowControl w:val="0"/>
        <w:tabs>
          <w:tab w:val="right" w:pos="9639"/>
        </w:tabs>
        <w:spacing w:before="0"/>
        <w:rPr>
          <w:b/>
          <w:sz w:val="24"/>
        </w:rPr>
      </w:pPr>
    </w:p>
    <w:p w14:paraId="59DC7CBA" w14:textId="4D65B235" w:rsidR="009B33BE" w:rsidRPr="00341812" w:rsidRDefault="009B33BE" w:rsidP="009B33BE">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rPr>
        <w:t>8.5.2.</w:t>
      </w:r>
      <w:r w:rsidR="0066776D">
        <w:rPr>
          <w:rFonts w:eastAsia="MS Mincho" w:cs="Arial"/>
          <w:b/>
          <w:sz w:val="24"/>
        </w:rPr>
        <w:t>3</w:t>
      </w:r>
    </w:p>
    <w:p w14:paraId="7AA9C49F" w14:textId="77777777" w:rsidR="009B33BE" w:rsidRPr="00341812" w:rsidRDefault="009B33BE" w:rsidP="009B33B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5DE8F036" w14:textId="1CCC4B20" w:rsidR="009B33BE" w:rsidRPr="00341812" w:rsidRDefault="009B33BE" w:rsidP="009B33B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PDU </w:t>
      </w:r>
      <w:r w:rsidR="0042075A">
        <w:rPr>
          <w:rFonts w:eastAsia="Times New Roman" w:cs="Arial"/>
          <w:b/>
          <w:sz w:val="24"/>
          <w:lang w:eastAsia="en-US"/>
        </w:rPr>
        <w:t>discard</w:t>
      </w:r>
    </w:p>
    <w:p w14:paraId="4C54298C" w14:textId="77777777" w:rsidR="009B33BE" w:rsidRPr="00341812" w:rsidRDefault="009B33BE" w:rsidP="009B33BE">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Pr="00AC1691">
        <w:rPr>
          <w:rFonts w:eastAsia="Times New Roman" w:cs="Arial"/>
          <w:b/>
          <w:sz w:val="24"/>
          <w:lang w:eastAsia="en-US"/>
        </w:rPr>
        <w:t>FS_NR_XR_enh</w:t>
      </w:r>
      <w:proofErr w:type="spellEnd"/>
    </w:p>
    <w:p w14:paraId="53CAC935" w14:textId="77777777" w:rsidR="009B33BE" w:rsidRPr="00341812" w:rsidRDefault="009B33BE" w:rsidP="009B33BE">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689D6B1A" w14:textId="031C1859" w:rsidR="007A6616" w:rsidRDefault="007A6616" w:rsidP="0036272E">
      <w:pPr>
        <w:pStyle w:val="Heading1"/>
        <w:rPr>
          <w:lang w:val="en-US"/>
        </w:rPr>
      </w:pPr>
      <w:r>
        <w:rPr>
          <w:lang w:val="en-US"/>
        </w:rPr>
        <w:t>Introduction</w:t>
      </w:r>
    </w:p>
    <w:p w14:paraId="67DEB31F" w14:textId="4526C8A7" w:rsidR="007A6616" w:rsidRPr="007A6616" w:rsidRDefault="00690251" w:rsidP="008E11A0">
      <w:pPr>
        <w:ind w:left="0" w:firstLine="0"/>
        <w:rPr>
          <w:lang w:val="en-GB" w:eastAsia="ja-JP"/>
        </w:rPr>
      </w:pPr>
      <w:r>
        <w:rPr>
          <w:lang w:val="en-GB" w:eastAsia="ja-JP"/>
        </w:rPr>
        <w:t xml:space="preserve">In this paper, we discuss a few issues related to PDU discard. We first discuss configuration and procedures </w:t>
      </w:r>
      <w:r w:rsidR="008E11A0">
        <w:rPr>
          <w:lang w:val="en-GB" w:eastAsia="ja-JP"/>
        </w:rPr>
        <w:t>for PDCP discard timer</w:t>
      </w:r>
      <w:r w:rsidR="00344EB5">
        <w:rPr>
          <w:lang w:val="en-GB" w:eastAsia="ja-JP"/>
        </w:rPr>
        <w:t xml:space="preserve"> and</w:t>
      </w:r>
      <w:r w:rsidR="008E11A0">
        <w:rPr>
          <w:lang w:val="en-GB" w:eastAsia="ja-JP"/>
        </w:rPr>
        <w:t xml:space="preserve"> then discuss the need</w:t>
      </w:r>
      <w:r w:rsidR="00C70AD5">
        <w:rPr>
          <w:lang w:val="en-GB" w:eastAsia="ja-JP"/>
        </w:rPr>
        <w:t>s</w:t>
      </w:r>
      <w:r w:rsidR="008E11A0">
        <w:rPr>
          <w:lang w:val="en-GB" w:eastAsia="ja-JP"/>
        </w:rPr>
        <w:t xml:space="preserve"> to study </w:t>
      </w:r>
      <w:r w:rsidR="00344EB5">
        <w:rPr>
          <w:lang w:val="en-GB" w:eastAsia="ja-JP"/>
        </w:rPr>
        <w:t xml:space="preserve">impacts of </w:t>
      </w:r>
      <w:r w:rsidR="008E11A0">
        <w:rPr>
          <w:lang w:val="en-GB" w:eastAsia="ja-JP"/>
        </w:rPr>
        <w:t>PDU discard on L2 protocols.</w:t>
      </w:r>
      <w:r>
        <w:rPr>
          <w:lang w:val="en-GB" w:eastAsia="ja-JP"/>
        </w:rPr>
        <w:t xml:space="preserve"> </w:t>
      </w:r>
    </w:p>
    <w:p w14:paraId="163F943D" w14:textId="1C140EDA" w:rsidR="00AD588D" w:rsidRDefault="007A6616" w:rsidP="00B36853">
      <w:pPr>
        <w:pStyle w:val="Heading1"/>
        <w:spacing w:after="0"/>
      </w:pPr>
      <w:r>
        <w:t>Discussions</w:t>
      </w:r>
    </w:p>
    <w:p w14:paraId="0CF4A795" w14:textId="3D968775" w:rsidR="003F1B5D" w:rsidRPr="003F1B5D" w:rsidRDefault="009E67FC" w:rsidP="00AF4BE3">
      <w:pPr>
        <w:pStyle w:val="Heading2"/>
        <w:spacing w:after="0"/>
      </w:pPr>
      <w:r>
        <w:t>Discard timer</w:t>
      </w:r>
    </w:p>
    <w:p w14:paraId="594ACCD3" w14:textId="77777777" w:rsidR="00AF4BE3" w:rsidRDefault="00AF4BE3" w:rsidP="00AF4BE3">
      <w:pPr>
        <w:rPr>
          <w:color w:val="000000" w:themeColor="text1"/>
          <w:lang w:val="en-GB" w:eastAsia="ja-JP"/>
        </w:rPr>
      </w:pPr>
      <w:r>
        <w:rPr>
          <w:color w:val="000000" w:themeColor="text1"/>
          <w:lang w:val="en-GB" w:eastAsia="ja-JP"/>
        </w:rPr>
        <w:t xml:space="preserve">There can be different architectures for how a XR device is connected to 3GPP network. </w:t>
      </w:r>
    </w:p>
    <w:p w14:paraId="25A0A3EE" w14:textId="77777777" w:rsidR="00AF4BE3" w:rsidRPr="00730CBA" w:rsidRDefault="00AF4BE3" w:rsidP="00AF4BE3">
      <w:pPr>
        <w:ind w:left="0" w:firstLine="0"/>
        <w:rPr>
          <w:color w:val="000000" w:themeColor="text1"/>
          <w:lang w:val="en-GB" w:eastAsia="ja-JP"/>
        </w:rPr>
      </w:pPr>
      <w:r>
        <w:rPr>
          <w:color w:val="000000" w:themeColor="text1"/>
          <w:lang w:val="en-GB" w:eastAsia="ja-JP"/>
        </w:rPr>
        <w:t>For example, a</w:t>
      </w:r>
      <w:r w:rsidRPr="00730CBA">
        <w:rPr>
          <w:color w:val="000000" w:themeColor="text1"/>
          <w:lang w:eastAsia="ja-JP"/>
        </w:rPr>
        <w:t xml:space="preserve"> XR device may include a 3GPP modem, </w:t>
      </w:r>
      <w:proofErr w:type="gramStart"/>
      <w:r w:rsidRPr="00730CBA">
        <w:rPr>
          <w:color w:val="000000" w:themeColor="text1"/>
          <w:lang w:eastAsia="ja-JP"/>
        </w:rPr>
        <w:t>i.e.</w:t>
      </w:r>
      <w:proofErr w:type="gramEnd"/>
      <w:r w:rsidRPr="00730CBA">
        <w:rPr>
          <w:color w:val="000000" w:themeColor="text1"/>
          <w:lang w:eastAsia="ja-JP"/>
        </w:rPr>
        <w:t xml:space="preserve"> XR application and UE are co-located in the same physical device. In this case, data packets generated by XR applications are sent from application processor to modem via some type of peripheral interconnection (</w:t>
      </w:r>
      <w:proofErr w:type="gramStart"/>
      <w:r w:rsidRPr="00730CBA">
        <w:rPr>
          <w:color w:val="000000" w:themeColor="text1"/>
          <w:lang w:eastAsia="ja-JP"/>
        </w:rPr>
        <w:t>e.g.</w:t>
      </w:r>
      <w:proofErr w:type="gramEnd"/>
      <w:r w:rsidRPr="00730CBA">
        <w:rPr>
          <w:color w:val="000000" w:themeColor="text1"/>
          <w:lang w:eastAsia="ja-JP"/>
        </w:rPr>
        <w:t xml:space="preserve"> PCI express). Such an interconnection in high data-rate device typically has very high speed. For example, PCI express 4.0 has a data rate of 16~64 Gbps, so that it takes only 0.5ms to send 1MB of data over a single lane of PCI express (each lane runs at 16Gbps). Therefore, from UE’s perspective, PDUs in a video frame arrive almost at the same time (</w:t>
      </w:r>
      <w:proofErr w:type="gramStart"/>
      <w:r w:rsidRPr="00730CBA">
        <w:rPr>
          <w:color w:val="000000" w:themeColor="text1"/>
          <w:lang w:eastAsia="ja-JP"/>
        </w:rPr>
        <w:t>e.g.</w:t>
      </w:r>
      <w:proofErr w:type="gramEnd"/>
      <w:r w:rsidRPr="00730CBA">
        <w:rPr>
          <w:color w:val="000000" w:themeColor="text1"/>
          <w:lang w:eastAsia="ja-JP"/>
        </w:rPr>
        <w:t xml:space="preserve"> 0.5ms is one slot on a carrier with 30KHz SCS). As a result, we may not need to be concerned with jitters within a PDU Set and their impact on layer-2 protocols.</w:t>
      </w:r>
    </w:p>
    <w:p w14:paraId="1EBD9CCE" w14:textId="77777777" w:rsidR="00AF4BE3" w:rsidRDefault="00AF4BE3" w:rsidP="00AF4BE3">
      <w:pPr>
        <w:ind w:left="0" w:firstLine="0"/>
        <w:rPr>
          <w:color w:val="000000" w:themeColor="text1"/>
          <w:lang w:eastAsia="ja-JP"/>
        </w:rPr>
      </w:pPr>
      <w:r>
        <w:rPr>
          <w:color w:val="000000" w:themeColor="text1"/>
          <w:lang w:eastAsia="ja-JP"/>
        </w:rPr>
        <w:t>A different example is that a</w:t>
      </w:r>
      <w:r w:rsidRPr="00B4293B">
        <w:rPr>
          <w:color w:val="000000" w:themeColor="text1"/>
          <w:lang w:eastAsia="ja-JP"/>
        </w:rPr>
        <w:t xml:space="preserve"> XR application and UE may be located on different physical devices. For example, XR application is located in a headset and UE is located in a smartphone. They are connected by a wireless link. </w:t>
      </w:r>
      <w:r>
        <w:rPr>
          <w:color w:val="000000" w:themeColor="text1"/>
          <w:lang w:eastAsia="ja-JP"/>
        </w:rPr>
        <w:t>In this case, there can be two different possibilities:</w:t>
      </w:r>
    </w:p>
    <w:p w14:paraId="6B355F47" w14:textId="77777777" w:rsidR="00AF4BE3" w:rsidRDefault="00AF4BE3" w:rsidP="00AF4BE3">
      <w:pPr>
        <w:pStyle w:val="ListParagraph"/>
        <w:numPr>
          <w:ilvl w:val="0"/>
          <w:numId w:val="40"/>
        </w:numPr>
        <w:ind w:leftChars="0"/>
        <w:rPr>
          <w:color w:val="000000" w:themeColor="text1"/>
          <w:lang w:eastAsia="ja-JP"/>
        </w:rPr>
      </w:pPr>
      <w:r>
        <w:rPr>
          <w:color w:val="000000" w:themeColor="text1"/>
          <w:lang w:eastAsia="ja-JP"/>
        </w:rPr>
        <w:t xml:space="preserve">Alt 1. UE’s host (smartphone) functions as a simple relay which merely forwards traffic to/from the XR application. In this case, the wireless tethering link can introduce non-eligible delay, jitter and re-ordering to traffic received by UE. </w:t>
      </w:r>
    </w:p>
    <w:p w14:paraId="79951BD4" w14:textId="77777777" w:rsidR="00AF4BE3" w:rsidRPr="002A6FF1" w:rsidRDefault="00AF4BE3" w:rsidP="00AF4BE3">
      <w:pPr>
        <w:pStyle w:val="ListParagraph"/>
        <w:numPr>
          <w:ilvl w:val="0"/>
          <w:numId w:val="40"/>
        </w:numPr>
        <w:ind w:leftChars="0"/>
        <w:rPr>
          <w:color w:val="000000" w:themeColor="text1"/>
          <w:lang w:eastAsia="ja-JP"/>
        </w:rPr>
      </w:pPr>
      <w:r>
        <w:rPr>
          <w:color w:val="000000" w:themeColor="text1"/>
          <w:lang w:eastAsia="ja-JP"/>
        </w:rPr>
        <w:t xml:space="preserve">Alt 2. UE’s host also participates in the rendering of XR </w:t>
      </w:r>
      <w:proofErr w:type="gramStart"/>
      <w:r>
        <w:rPr>
          <w:color w:val="000000" w:themeColor="text1"/>
          <w:lang w:eastAsia="ja-JP"/>
        </w:rPr>
        <w:t>data, because</w:t>
      </w:r>
      <w:proofErr w:type="gramEnd"/>
      <w:r>
        <w:rPr>
          <w:color w:val="000000" w:themeColor="text1"/>
          <w:lang w:eastAsia="ja-JP"/>
        </w:rPr>
        <w:t xml:space="preserve"> it may have more processing power than the XR device. In this case, it is the application processor on UE’s host generates the PDUs received by UE. Therefore, UE sees the same delay and jitter in its received traffic as in the co-location case above. </w:t>
      </w:r>
    </w:p>
    <w:p w14:paraId="685989BA" w14:textId="0D5FA78C" w:rsidR="00AF4BE3" w:rsidRPr="002A6FF1" w:rsidRDefault="00AF4BE3" w:rsidP="00AF4BE3">
      <w:pPr>
        <w:spacing w:after="120"/>
        <w:ind w:left="1526" w:hanging="1526"/>
        <w:rPr>
          <w:b/>
          <w:bCs/>
          <w:color w:val="000000" w:themeColor="text1"/>
          <w:lang w:eastAsia="ja-JP"/>
        </w:rPr>
      </w:pPr>
      <w:r w:rsidRPr="002A6FF1">
        <w:rPr>
          <w:b/>
          <w:bCs/>
          <w:color w:val="000000" w:themeColor="text1"/>
          <w:lang w:eastAsia="ja-JP"/>
        </w:rPr>
        <w:t>Observation</w:t>
      </w:r>
      <w:r w:rsidR="000E4B57">
        <w:rPr>
          <w:b/>
          <w:bCs/>
          <w:color w:val="000000" w:themeColor="text1"/>
          <w:lang w:eastAsia="ja-JP"/>
        </w:rPr>
        <w:t xml:space="preserve"> 1</w:t>
      </w:r>
      <w:r w:rsidRPr="002A6FF1">
        <w:rPr>
          <w:b/>
          <w:bCs/>
          <w:color w:val="000000" w:themeColor="text1"/>
          <w:lang w:eastAsia="ja-JP"/>
        </w:rPr>
        <w:t>.</w:t>
      </w:r>
      <w:r w:rsidRPr="002A6FF1">
        <w:rPr>
          <w:b/>
          <w:bCs/>
          <w:color w:val="000000" w:themeColor="text1"/>
          <w:lang w:eastAsia="ja-JP"/>
        </w:rPr>
        <w:tab/>
        <w:t>In some use cases (</w:t>
      </w:r>
      <w:proofErr w:type="gramStart"/>
      <w:r w:rsidRPr="002A6FF1">
        <w:rPr>
          <w:b/>
          <w:bCs/>
          <w:color w:val="000000" w:themeColor="text1"/>
          <w:lang w:eastAsia="ja-JP"/>
        </w:rPr>
        <w:t>e.g.</w:t>
      </w:r>
      <w:proofErr w:type="gramEnd"/>
      <w:r w:rsidRPr="002A6FF1">
        <w:rPr>
          <w:b/>
          <w:bCs/>
          <w:color w:val="000000" w:themeColor="text1"/>
          <w:lang w:eastAsia="ja-JP"/>
        </w:rPr>
        <w:t xml:space="preserve"> XR device is tethered to UE via a wireless link), PDUs may arrive at SDAP with non-negligible jitters.</w:t>
      </w:r>
    </w:p>
    <w:p w14:paraId="4E058C32" w14:textId="77777777" w:rsidR="00AF4BE3" w:rsidRDefault="00AF4BE3" w:rsidP="00AF4BE3">
      <w:pPr>
        <w:spacing w:before="0"/>
        <w:ind w:left="0" w:firstLine="0"/>
        <w:rPr>
          <w:color w:val="000000" w:themeColor="text1"/>
          <w:lang w:val="en-GB" w:eastAsia="ja-JP"/>
        </w:rPr>
      </w:pPr>
      <w:r>
        <w:rPr>
          <w:color w:val="000000" w:themeColor="text1"/>
          <w:lang w:val="en-GB" w:eastAsia="ja-JP"/>
        </w:rPr>
        <w:t xml:space="preserve">The above observations have impacts on how PDCP discard timer should be modelled/configured. Given the RAN2 agreement (RAN2#119bis) that </w:t>
      </w:r>
      <w:r w:rsidRPr="007971D9">
        <w:rPr>
          <w:color w:val="000000" w:themeColor="text1"/>
          <w:lang w:val="en-GB" w:eastAsia="ja-JP"/>
        </w:rPr>
        <w:t xml:space="preserve">PDCP discard should be performed per PDU </w:t>
      </w:r>
      <w:r>
        <w:rPr>
          <w:color w:val="000000" w:themeColor="text1"/>
          <w:lang w:val="en-GB" w:eastAsia="ja-JP"/>
        </w:rPr>
        <w:t>S</w:t>
      </w:r>
      <w:r w:rsidRPr="007971D9">
        <w:rPr>
          <w:color w:val="000000" w:themeColor="text1"/>
          <w:lang w:val="en-GB" w:eastAsia="ja-JP"/>
        </w:rPr>
        <w:t>et basis</w:t>
      </w:r>
      <w:r>
        <w:rPr>
          <w:color w:val="000000" w:themeColor="text1"/>
          <w:lang w:val="en-GB" w:eastAsia="ja-JP"/>
        </w:rPr>
        <w:t xml:space="preserve"> and there can be jitters between PDUs in a UL PDU Set in some use case, PDCP discard timer should be per PDU Set instead of per PDU.</w:t>
      </w:r>
    </w:p>
    <w:p w14:paraId="45E03C05" w14:textId="2CDFB1CE" w:rsidR="00AF4BE3" w:rsidRPr="00A8208D" w:rsidRDefault="00AF4BE3" w:rsidP="00AF4BE3">
      <w:pPr>
        <w:spacing w:after="120"/>
        <w:ind w:left="1526" w:hanging="1526"/>
        <w:rPr>
          <w:b/>
          <w:bCs/>
          <w:color w:val="000000" w:themeColor="text1"/>
          <w:lang w:val="en-GB" w:eastAsia="ja-JP"/>
        </w:rPr>
      </w:pPr>
      <w:r w:rsidRPr="00A8208D">
        <w:rPr>
          <w:b/>
          <w:bCs/>
          <w:color w:val="000000" w:themeColor="text1"/>
          <w:lang w:val="en-GB" w:eastAsia="ja-JP"/>
        </w:rPr>
        <w:t>Proposal</w:t>
      </w:r>
      <w:r w:rsidR="000E4B57">
        <w:rPr>
          <w:b/>
          <w:bCs/>
          <w:color w:val="000000" w:themeColor="text1"/>
          <w:lang w:val="en-GB" w:eastAsia="ja-JP"/>
        </w:rPr>
        <w:t xml:space="preserve"> 1</w:t>
      </w:r>
      <w:r w:rsidRPr="00A8208D">
        <w:rPr>
          <w:b/>
          <w:bCs/>
          <w:color w:val="000000" w:themeColor="text1"/>
          <w:lang w:val="en-GB" w:eastAsia="ja-JP"/>
        </w:rPr>
        <w:t>.</w:t>
      </w:r>
      <w:r w:rsidRPr="00A8208D">
        <w:rPr>
          <w:b/>
          <w:bCs/>
          <w:color w:val="000000" w:themeColor="text1"/>
          <w:lang w:val="en-GB" w:eastAsia="ja-JP"/>
        </w:rPr>
        <w:tab/>
        <w:t>RAN2 confirm that PDCP discard timer is managed per PDU Set.</w:t>
      </w:r>
    </w:p>
    <w:p w14:paraId="21611EB3" w14:textId="77777777" w:rsidR="00C01EFD" w:rsidRDefault="00F77669" w:rsidP="006304A9">
      <w:pPr>
        <w:ind w:left="0" w:firstLine="0"/>
        <w:rPr>
          <w:lang w:val="en-GB" w:eastAsia="ja-JP"/>
        </w:rPr>
      </w:pPr>
      <w:r>
        <w:rPr>
          <w:lang w:val="en-GB" w:eastAsia="ja-JP"/>
        </w:rPr>
        <w:t xml:space="preserve">In legacy, PDCP discard timer is configured per DRB, </w:t>
      </w:r>
      <w:proofErr w:type="gramStart"/>
      <w:r>
        <w:rPr>
          <w:lang w:val="en-GB" w:eastAsia="ja-JP"/>
        </w:rPr>
        <w:t>i.e.</w:t>
      </w:r>
      <w:proofErr w:type="gramEnd"/>
      <w:r>
        <w:rPr>
          <w:lang w:val="en-GB" w:eastAsia="ja-JP"/>
        </w:rPr>
        <w:t xml:space="preserve"> </w:t>
      </w:r>
      <w:r w:rsidR="006304A9">
        <w:rPr>
          <w:lang w:val="en-GB" w:eastAsia="ja-JP"/>
        </w:rPr>
        <w:t xml:space="preserve">PDCP discard timer for each </w:t>
      </w:r>
      <w:r>
        <w:rPr>
          <w:lang w:val="en-GB" w:eastAsia="ja-JP"/>
        </w:rPr>
        <w:t xml:space="preserve">PDUs in the same </w:t>
      </w:r>
      <w:r w:rsidR="006304A9">
        <w:rPr>
          <w:lang w:val="en-GB" w:eastAsia="ja-JP"/>
        </w:rPr>
        <w:t>DRB</w:t>
      </w:r>
      <w:r>
        <w:rPr>
          <w:lang w:val="en-GB" w:eastAsia="ja-JP"/>
        </w:rPr>
        <w:t xml:space="preserve"> </w:t>
      </w:r>
      <w:r w:rsidR="006304A9">
        <w:rPr>
          <w:lang w:val="en-GB" w:eastAsia="ja-JP"/>
        </w:rPr>
        <w:t>has</w:t>
      </w:r>
      <w:r>
        <w:rPr>
          <w:lang w:val="en-GB" w:eastAsia="ja-JP"/>
        </w:rPr>
        <w:t xml:space="preserve"> the same </w:t>
      </w:r>
      <w:r w:rsidR="006304A9">
        <w:rPr>
          <w:lang w:val="en-GB" w:eastAsia="ja-JP"/>
        </w:rPr>
        <w:t>duration</w:t>
      </w:r>
      <w:r>
        <w:rPr>
          <w:lang w:val="en-GB" w:eastAsia="ja-JP"/>
        </w:rPr>
        <w:t xml:space="preserve">. </w:t>
      </w:r>
      <w:r w:rsidR="00480191">
        <w:rPr>
          <w:lang w:val="en-GB" w:eastAsia="ja-JP"/>
        </w:rPr>
        <w:t xml:space="preserve">That is </w:t>
      </w:r>
      <w:r w:rsidR="005501E9">
        <w:rPr>
          <w:lang w:val="en-GB" w:eastAsia="ja-JP"/>
        </w:rPr>
        <w:t xml:space="preserve">all PDUs share the same/compatible QoS requirements. With the introduction of PDU Set Importance, different PDUs in the same DRB </w:t>
      </w:r>
      <w:r w:rsidR="00C01EFD">
        <w:rPr>
          <w:lang w:val="en-GB" w:eastAsia="ja-JP"/>
        </w:rPr>
        <w:t xml:space="preserve">may require </w:t>
      </w:r>
      <w:r w:rsidR="005501E9">
        <w:rPr>
          <w:lang w:val="en-GB" w:eastAsia="ja-JP"/>
        </w:rPr>
        <w:t>different</w:t>
      </w:r>
      <w:r w:rsidR="00C01EFD">
        <w:rPr>
          <w:lang w:val="en-GB" w:eastAsia="ja-JP"/>
        </w:rPr>
        <w:t>iated handling.</w:t>
      </w:r>
    </w:p>
    <w:p w14:paraId="77562699" w14:textId="26339D30" w:rsidR="00FB34CE" w:rsidRDefault="00C01EFD" w:rsidP="006304A9">
      <w:pPr>
        <w:ind w:left="0" w:firstLine="0"/>
        <w:rPr>
          <w:lang w:val="en-GB" w:eastAsia="ja-JP"/>
        </w:rPr>
      </w:pPr>
      <w:r>
        <w:rPr>
          <w:lang w:val="en-GB" w:eastAsia="ja-JP"/>
        </w:rPr>
        <w:lastRenderedPageBreak/>
        <w:t xml:space="preserve">More specifically, PDU Sets marked with high importance typically because they are needed in the decoding of other PDUs. </w:t>
      </w:r>
      <w:r w:rsidR="00BF5B73">
        <w:rPr>
          <w:lang w:val="en-GB" w:eastAsia="ja-JP"/>
        </w:rPr>
        <w:t>What this fact implies is that</w:t>
      </w:r>
      <w:r w:rsidR="00377B01">
        <w:rPr>
          <w:lang w:val="en-GB" w:eastAsia="ja-JP"/>
        </w:rPr>
        <w:t xml:space="preserve"> even if a PDU Set with high importance misses its own </w:t>
      </w:r>
      <w:r w:rsidR="00AA384C">
        <w:rPr>
          <w:lang w:val="en-GB" w:eastAsia="ja-JP"/>
        </w:rPr>
        <w:t>delivery deadline (or playback time at application), it is still useful</w:t>
      </w:r>
      <w:r w:rsidR="00F6723D">
        <w:rPr>
          <w:lang w:val="en-GB" w:eastAsia="ja-JP"/>
        </w:rPr>
        <w:t xml:space="preserve"> to the application</w:t>
      </w:r>
      <w:r w:rsidR="00AA384C">
        <w:rPr>
          <w:lang w:val="en-GB" w:eastAsia="ja-JP"/>
        </w:rPr>
        <w:t>, because it is still needed in the decoding of subsequent PDUs</w:t>
      </w:r>
      <w:r w:rsidR="00043AE2">
        <w:rPr>
          <w:lang w:val="en-GB" w:eastAsia="ja-JP"/>
        </w:rPr>
        <w:t xml:space="preserve">. </w:t>
      </w:r>
    </w:p>
    <w:p w14:paraId="42DE9223" w14:textId="65040DE9" w:rsidR="00065196" w:rsidRDefault="00065196" w:rsidP="00BB3813">
      <w:pPr>
        <w:ind w:left="1530" w:hanging="1530"/>
        <w:rPr>
          <w:b/>
          <w:bCs/>
          <w:lang w:eastAsia="ja-JP"/>
        </w:rPr>
      </w:pPr>
      <w:r w:rsidRPr="00BB3813">
        <w:rPr>
          <w:b/>
          <w:bCs/>
          <w:lang w:eastAsia="ja-JP"/>
        </w:rPr>
        <w:t>Observation</w:t>
      </w:r>
      <w:r w:rsidR="000E4B57">
        <w:rPr>
          <w:b/>
          <w:bCs/>
          <w:lang w:eastAsia="ja-JP"/>
        </w:rPr>
        <w:t xml:space="preserve"> 2</w:t>
      </w:r>
      <w:r w:rsidRPr="00BB3813">
        <w:rPr>
          <w:b/>
          <w:bCs/>
          <w:lang w:eastAsia="ja-JP"/>
        </w:rPr>
        <w:t>.</w:t>
      </w:r>
      <w:r w:rsidRPr="00BB3813">
        <w:rPr>
          <w:b/>
          <w:bCs/>
          <w:lang w:eastAsia="ja-JP"/>
        </w:rPr>
        <w:tab/>
      </w:r>
      <w:r w:rsidR="004A16DE" w:rsidRPr="00BB3813">
        <w:rPr>
          <w:b/>
          <w:bCs/>
          <w:lang w:eastAsia="ja-JP"/>
        </w:rPr>
        <w:t xml:space="preserve">Although </w:t>
      </w:r>
      <w:r w:rsidR="004C11FF" w:rsidRPr="00BB3813">
        <w:rPr>
          <w:b/>
          <w:bCs/>
          <w:lang w:eastAsia="ja-JP"/>
        </w:rPr>
        <w:t xml:space="preserve">all </w:t>
      </w:r>
      <w:r w:rsidR="004A16DE" w:rsidRPr="00BB3813">
        <w:rPr>
          <w:b/>
          <w:bCs/>
          <w:lang w:eastAsia="ja-JP"/>
        </w:rPr>
        <w:t>PDU Set</w:t>
      </w:r>
      <w:r w:rsidR="004C11FF" w:rsidRPr="00BB3813">
        <w:rPr>
          <w:b/>
          <w:bCs/>
          <w:lang w:eastAsia="ja-JP"/>
        </w:rPr>
        <w:t>s in the same QoS flow</w:t>
      </w:r>
      <w:r w:rsidR="004A16DE" w:rsidRPr="00BB3813">
        <w:rPr>
          <w:b/>
          <w:bCs/>
          <w:lang w:eastAsia="ja-JP"/>
        </w:rPr>
        <w:t xml:space="preserve"> share the same PSDB, </w:t>
      </w:r>
      <w:r w:rsidR="001B7B1D" w:rsidRPr="00BB3813">
        <w:rPr>
          <w:b/>
          <w:bCs/>
          <w:lang w:eastAsia="ja-JP"/>
        </w:rPr>
        <w:t xml:space="preserve">a </w:t>
      </w:r>
      <w:r w:rsidRPr="00BB3813">
        <w:rPr>
          <w:b/>
          <w:bCs/>
          <w:lang w:eastAsia="ja-JP"/>
        </w:rPr>
        <w:t xml:space="preserve">PDU Set with high importance may </w:t>
      </w:r>
      <w:r w:rsidR="001B7B1D" w:rsidRPr="00BB3813">
        <w:rPr>
          <w:b/>
          <w:bCs/>
          <w:lang w:eastAsia="ja-JP"/>
        </w:rPr>
        <w:t xml:space="preserve">still </w:t>
      </w:r>
      <w:r w:rsidRPr="00BB3813">
        <w:rPr>
          <w:b/>
          <w:bCs/>
          <w:lang w:eastAsia="ja-JP"/>
        </w:rPr>
        <w:t xml:space="preserve">be </w:t>
      </w:r>
      <w:r w:rsidR="004C11FF" w:rsidRPr="00BB3813">
        <w:rPr>
          <w:b/>
          <w:bCs/>
          <w:lang w:eastAsia="ja-JP"/>
        </w:rPr>
        <w:t xml:space="preserve">needed in </w:t>
      </w:r>
      <w:r w:rsidR="001B7B1D" w:rsidRPr="00BB3813">
        <w:rPr>
          <w:b/>
          <w:bCs/>
          <w:lang w:eastAsia="ja-JP"/>
        </w:rPr>
        <w:t xml:space="preserve">the decoding of </w:t>
      </w:r>
      <w:r w:rsidRPr="00BB3813">
        <w:rPr>
          <w:b/>
          <w:bCs/>
          <w:lang w:eastAsia="ja-JP"/>
        </w:rPr>
        <w:t>subsequent PDU</w:t>
      </w:r>
      <w:r w:rsidR="004C11FF" w:rsidRPr="00BB3813">
        <w:rPr>
          <w:b/>
          <w:bCs/>
          <w:lang w:eastAsia="ja-JP"/>
        </w:rPr>
        <w:t xml:space="preserve"> Sets,</w:t>
      </w:r>
      <w:r w:rsidRPr="00BB3813">
        <w:rPr>
          <w:b/>
          <w:bCs/>
          <w:lang w:eastAsia="ja-JP"/>
        </w:rPr>
        <w:t xml:space="preserve"> even </w:t>
      </w:r>
      <w:r w:rsidR="00BB3813" w:rsidRPr="00BB3813">
        <w:rPr>
          <w:b/>
          <w:bCs/>
          <w:lang w:eastAsia="ja-JP"/>
        </w:rPr>
        <w:t>after it misses</w:t>
      </w:r>
      <w:r w:rsidR="001B7B1D" w:rsidRPr="00BB3813">
        <w:rPr>
          <w:b/>
          <w:bCs/>
          <w:lang w:eastAsia="ja-JP"/>
        </w:rPr>
        <w:t xml:space="preserve"> its </w:t>
      </w:r>
      <w:r w:rsidR="00D11A91" w:rsidRPr="00BB3813">
        <w:rPr>
          <w:b/>
          <w:bCs/>
          <w:lang w:eastAsia="ja-JP"/>
        </w:rPr>
        <w:t>own decoding deadline</w:t>
      </w:r>
      <w:r w:rsidR="0028286C">
        <w:rPr>
          <w:b/>
          <w:bCs/>
          <w:lang w:eastAsia="ja-JP"/>
        </w:rPr>
        <w:t xml:space="preserve"> (PSDB)</w:t>
      </w:r>
      <w:r w:rsidRPr="00BB3813">
        <w:rPr>
          <w:b/>
          <w:bCs/>
          <w:lang w:eastAsia="ja-JP"/>
        </w:rPr>
        <w:t>.</w:t>
      </w:r>
    </w:p>
    <w:p w14:paraId="22F00D54" w14:textId="6E3C0576" w:rsidR="00C6086E" w:rsidRPr="00BB3813" w:rsidRDefault="00C6086E" w:rsidP="00C6086E">
      <w:pPr>
        <w:ind w:left="0" w:firstLine="0"/>
        <w:rPr>
          <w:b/>
          <w:bCs/>
          <w:lang w:eastAsia="ja-JP"/>
        </w:rPr>
      </w:pPr>
      <w:r>
        <w:rPr>
          <w:lang w:val="en-GB" w:eastAsia="ja-JP"/>
        </w:rPr>
        <w:t>For this reason, we believe PDU Set with high importance should have long delay budget than less important PDU Sets. To enable this difference, PDU Sets with different importance should be configured with their own PDCP discard timers.</w:t>
      </w:r>
    </w:p>
    <w:p w14:paraId="6F99167D" w14:textId="14AEE055" w:rsidR="00065196" w:rsidRPr="00B36853" w:rsidRDefault="00065196" w:rsidP="00065196">
      <w:pPr>
        <w:rPr>
          <w:b/>
          <w:bCs/>
          <w:lang w:eastAsia="ja-JP"/>
        </w:rPr>
      </w:pPr>
      <w:r w:rsidRPr="00B36853">
        <w:rPr>
          <w:b/>
          <w:bCs/>
          <w:lang w:eastAsia="ja-JP"/>
        </w:rPr>
        <w:t>Proposal</w:t>
      </w:r>
      <w:r w:rsidR="000E4B57">
        <w:rPr>
          <w:b/>
          <w:bCs/>
          <w:lang w:eastAsia="ja-JP"/>
        </w:rPr>
        <w:t xml:space="preserve"> 2</w:t>
      </w:r>
      <w:r w:rsidRPr="00B36853">
        <w:rPr>
          <w:b/>
          <w:bCs/>
          <w:lang w:eastAsia="ja-JP"/>
        </w:rPr>
        <w:t>.</w:t>
      </w:r>
      <w:r w:rsidRPr="00B36853">
        <w:rPr>
          <w:b/>
          <w:bCs/>
          <w:lang w:eastAsia="ja-JP"/>
        </w:rPr>
        <w:tab/>
        <w:t>PDU Sets with different importance can be configured with different PDCP discard timer</w:t>
      </w:r>
      <w:r w:rsidR="00D11A91" w:rsidRPr="00B36853">
        <w:rPr>
          <w:b/>
          <w:bCs/>
          <w:lang w:eastAsia="ja-JP"/>
        </w:rPr>
        <w:t>s</w:t>
      </w:r>
      <w:r w:rsidRPr="00B36853">
        <w:rPr>
          <w:b/>
          <w:bCs/>
          <w:lang w:eastAsia="ja-JP"/>
        </w:rPr>
        <w:t>.</w:t>
      </w:r>
    </w:p>
    <w:p w14:paraId="463BAA57" w14:textId="49EBE1C1" w:rsidR="00D11A91" w:rsidRDefault="00B36853" w:rsidP="00B36853">
      <w:pPr>
        <w:pStyle w:val="Heading2"/>
        <w:spacing w:before="240" w:after="0"/>
      </w:pPr>
      <w:r>
        <w:t>Discard procedure</w:t>
      </w:r>
    </w:p>
    <w:p w14:paraId="574413A3" w14:textId="28EC6580" w:rsidR="005F7EC0" w:rsidRDefault="005F7EC0" w:rsidP="007B1F3E">
      <w:pPr>
        <w:ind w:left="0" w:firstLine="0"/>
        <w:rPr>
          <w:lang w:val="en-GB" w:eastAsia="ja-JP"/>
        </w:rPr>
      </w:pPr>
      <w:r>
        <w:rPr>
          <w:lang w:val="en-GB" w:eastAsia="ja-JP"/>
        </w:rPr>
        <w:t xml:space="preserve">SA2 have introduce </w:t>
      </w:r>
      <w:r w:rsidR="008C0ACA">
        <w:rPr>
          <w:lang w:val="en-GB" w:eastAsia="ja-JP"/>
        </w:rPr>
        <w:t>an indication, PDU Set Integrated Handling Indication (PSIHI), which can be used to indicate whether a PDU Set require all of its PDUs</w:t>
      </w:r>
      <w:r w:rsidR="00EB6A09">
        <w:rPr>
          <w:lang w:val="en-GB" w:eastAsia="ja-JP"/>
        </w:rPr>
        <w:t xml:space="preserve"> for its decoding. </w:t>
      </w:r>
      <w:r w:rsidR="00B621AE">
        <w:rPr>
          <w:lang w:val="en-GB" w:eastAsia="ja-JP"/>
        </w:rPr>
        <w:t xml:space="preserve">For example, PDU Sets which are based “all-no-nothing” type of codec </w:t>
      </w:r>
      <w:r w:rsidR="00011E1F">
        <w:rPr>
          <w:lang w:val="en-GB" w:eastAsia="ja-JP"/>
        </w:rPr>
        <w:t xml:space="preserve">require all its PDUs for its decoding. On the other hand, PDU Sets coded with AL-FEC require only a fraction of its PDUs for its decoding. </w:t>
      </w:r>
    </w:p>
    <w:p w14:paraId="0E06B137" w14:textId="77777777" w:rsidR="000F4161" w:rsidRDefault="007B1F3E" w:rsidP="007B1F3E">
      <w:pPr>
        <w:ind w:left="0" w:firstLine="0"/>
        <w:rPr>
          <w:lang w:val="en-GB" w:eastAsia="ja-JP"/>
        </w:rPr>
      </w:pPr>
      <w:r>
        <w:rPr>
          <w:lang w:val="en-GB" w:eastAsia="ja-JP"/>
        </w:rPr>
        <w:t xml:space="preserve">Applications </w:t>
      </w:r>
      <w:r w:rsidR="007F1DC7">
        <w:rPr>
          <w:lang w:val="en-GB" w:eastAsia="ja-JP"/>
        </w:rPr>
        <w:t>may react differentl</w:t>
      </w:r>
      <w:r w:rsidR="0006099F">
        <w:rPr>
          <w:lang w:val="en-GB" w:eastAsia="ja-JP"/>
        </w:rPr>
        <w:t xml:space="preserve">y </w:t>
      </w:r>
      <w:r w:rsidR="007F1DC7">
        <w:rPr>
          <w:lang w:val="en-GB" w:eastAsia="ja-JP"/>
        </w:rPr>
        <w:t>to the loss/discard of PDU Sets with different PSIHIs</w:t>
      </w:r>
      <w:r w:rsidR="0006099F">
        <w:rPr>
          <w:lang w:val="en-GB" w:eastAsia="ja-JP"/>
        </w:rPr>
        <w:t xml:space="preserve">. For example, </w:t>
      </w:r>
    </w:p>
    <w:p w14:paraId="5E841845" w14:textId="77777777" w:rsidR="000F4161" w:rsidRDefault="0006099F" w:rsidP="000F4161">
      <w:pPr>
        <w:pStyle w:val="ListParagraph"/>
        <w:numPr>
          <w:ilvl w:val="0"/>
          <w:numId w:val="41"/>
        </w:numPr>
        <w:ind w:leftChars="0"/>
        <w:rPr>
          <w:lang w:eastAsia="ja-JP"/>
        </w:rPr>
      </w:pPr>
      <w:r w:rsidRPr="000F4161">
        <w:rPr>
          <w:lang w:eastAsia="ja-JP"/>
        </w:rPr>
        <w:t xml:space="preserve">for PDU Sets based on “all-or-nothing”, </w:t>
      </w:r>
      <w:r w:rsidR="00C5128D" w:rsidRPr="000F4161">
        <w:rPr>
          <w:lang w:eastAsia="ja-JP"/>
        </w:rPr>
        <w:t xml:space="preserve">after a PDU is lost/discarded, </w:t>
      </w:r>
      <w:r w:rsidR="00063AC7" w:rsidRPr="000F4161">
        <w:rPr>
          <w:lang w:eastAsia="ja-JP"/>
        </w:rPr>
        <w:t>whether any of the rest of the PDUs in the same PDU Set is delivered to the application does not matter to the application.</w:t>
      </w:r>
    </w:p>
    <w:p w14:paraId="0FFEAD81" w14:textId="0F655E15" w:rsidR="007B1F3E" w:rsidRPr="000F4161" w:rsidRDefault="000F4161" w:rsidP="000F4161">
      <w:pPr>
        <w:pStyle w:val="ListParagraph"/>
        <w:numPr>
          <w:ilvl w:val="0"/>
          <w:numId w:val="41"/>
        </w:numPr>
        <w:ind w:leftChars="0"/>
        <w:rPr>
          <w:lang w:eastAsia="ja-JP"/>
        </w:rPr>
      </w:pPr>
      <w:r w:rsidRPr="000F4161">
        <w:rPr>
          <w:lang w:eastAsia="ja-JP"/>
        </w:rPr>
        <w:t>On the</w:t>
      </w:r>
      <w:r w:rsidR="00405E0A">
        <w:rPr>
          <w:lang w:eastAsia="ja-JP"/>
        </w:rPr>
        <w:t xml:space="preserve"> other hand, for PDU Sets based on AL-FEC, </w:t>
      </w:r>
      <w:r w:rsidR="00B22E1C">
        <w:rPr>
          <w:lang w:eastAsia="ja-JP"/>
        </w:rPr>
        <w:t xml:space="preserve">even after </w:t>
      </w:r>
      <w:r w:rsidR="000477EE">
        <w:rPr>
          <w:lang w:eastAsia="ja-JP"/>
        </w:rPr>
        <w:t xml:space="preserve">application receives enough number of </w:t>
      </w:r>
      <w:r w:rsidR="00B22E1C">
        <w:rPr>
          <w:lang w:eastAsia="ja-JP"/>
        </w:rPr>
        <w:t xml:space="preserve">PDUs in a PDU Set </w:t>
      </w:r>
      <w:r w:rsidR="000477EE">
        <w:rPr>
          <w:lang w:eastAsia="ja-JP"/>
        </w:rPr>
        <w:t>to com</w:t>
      </w:r>
      <w:r w:rsidR="005E619D">
        <w:rPr>
          <w:lang w:eastAsia="ja-JP"/>
        </w:rPr>
        <w:t xml:space="preserve">plete its decoding, it is still important to deliver the remaining PDUs to the application. That is because </w:t>
      </w:r>
      <w:r w:rsidR="009D5EB6">
        <w:rPr>
          <w:lang w:eastAsia="ja-JP"/>
        </w:rPr>
        <w:t xml:space="preserve">codecs using AL-FEC typically </w:t>
      </w:r>
      <w:r w:rsidR="00D66C7D">
        <w:rPr>
          <w:lang w:eastAsia="ja-JP"/>
        </w:rPr>
        <w:t>adapts its FEC code rate based on measured loss rate.</w:t>
      </w:r>
      <w:r w:rsidR="00E65BB5">
        <w:rPr>
          <w:lang w:eastAsia="ja-JP"/>
        </w:rPr>
        <w:t xml:space="preserve"> Unnecessary discards can trick the adaptation algorithm into thinking </w:t>
      </w:r>
      <w:r w:rsidR="00602181">
        <w:rPr>
          <w:lang w:eastAsia="ja-JP"/>
        </w:rPr>
        <w:t xml:space="preserve">there is an increase in end to end loss rate and thus increase its code rate. That in turn </w:t>
      </w:r>
      <w:r w:rsidR="00AA5E4F">
        <w:rPr>
          <w:lang w:eastAsia="ja-JP"/>
        </w:rPr>
        <w:t xml:space="preserve">leads to over protection and </w:t>
      </w:r>
      <w:r w:rsidR="00514FE4">
        <w:rPr>
          <w:lang w:eastAsia="ja-JP"/>
        </w:rPr>
        <w:t xml:space="preserve">wasted capacity in delivering those </w:t>
      </w:r>
      <w:r w:rsidR="008F4886">
        <w:rPr>
          <w:lang w:eastAsia="ja-JP"/>
        </w:rPr>
        <w:t>redu</w:t>
      </w:r>
      <w:r w:rsidR="009C78F5">
        <w:rPr>
          <w:lang w:eastAsia="ja-JP"/>
        </w:rPr>
        <w:t>ndant PDUs. Therefore, network/UE should avoid discarding PDUs in application traffic with AL-FEC unless it is absolutely necessary.</w:t>
      </w:r>
      <w:r w:rsidR="00E65BB5">
        <w:rPr>
          <w:lang w:eastAsia="ja-JP"/>
        </w:rPr>
        <w:t xml:space="preserve"> </w:t>
      </w:r>
      <w:r w:rsidR="00D66C7D">
        <w:rPr>
          <w:lang w:eastAsia="ja-JP"/>
        </w:rPr>
        <w:t xml:space="preserve"> </w:t>
      </w:r>
      <w:r w:rsidRPr="000F4161">
        <w:rPr>
          <w:lang w:eastAsia="ja-JP"/>
        </w:rPr>
        <w:t xml:space="preserve"> </w:t>
      </w:r>
    </w:p>
    <w:p w14:paraId="6BE97ED0" w14:textId="33D3D727" w:rsidR="008E57DF" w:rsidRPr="00895420" w:rsidRDefault="008E57DF" w:rsidP="00895420">
      <w:pPr>
        <w:ind w:left="1530" w:hanging="1530"/>
        <w:rPr>
          <w:b/>
          <w:bCs/>
          <w:lang w:val="en-GB" w:eastAsia="ja-JP"/>
        </w:rPr>
      </w:pPr>
      <w:r w:rsidRPr="00895420">
        <w:rPr>
          <w:b/>
          <w:bCs/>
          <w:lang w:val="en-GB" w:eastAsia="ja-JP"/>
        </w:rPr>
        <w:t>Observation</w:t>
      </w:r>
      <w:r w:rsidR="000E4B57">
        <w:rPr>
          <w:b/>
          <w:bCs/>
          <w:lang w:val="en-GB" w:eastAsia="ja-JP"/>
        </w:rPr>
        <w:t xml:space="preserve"> 3</w:t>
      </w:r>
      <w:r w:rsidRPr="00895420">
        <w:rPr>
          <w:b/>
          <w:bCs/>
          <w:lang w:val="en-GB" w:eastAsia="ja-JP"/>
        </w:rPr>
        <w:t>.</w:t>
      </w:r>
      <w:r w:rsidRPr="00895420">
        <w:rPr>
          <w:b/>
          <w:bCs/>
          <w:lang w:val="en-GB" w:eastAsia="ja-JP"/>
        </w:rPr>
        <w:tab/>
      </w:r>
      <w:r w:rsidR="00806B57" w:rsidRPr="00895420">
        <w:rPr>
          <w:b/>
          <w:bCs/>
          <w:lang w:val="en-GB" w:eastAsia="ja-JP"/>
        </w:rPr>
        <w:t>Applications with different PSI</w:t>
      </w:r>
      <w:r w:rsidR="005F7EC0" w:rsidRPr="00895420">
        <w:rPr>
          <w:b/>
          <w:bCs/>
          <w:lang w:val="en-GB" w:eastAsia="ja-JP"/>
        </w:rPr>
        <w:t>H</w:t>
      </w:r>
      <w:r w:rsidR="00806B57" w:rsidRPr="00895420">
        <w:rPr>
          <w:b/>
          <w:bCs/>
          <w:lang w:val="en-GB" w:eastAsia="ja-JP"/>
        </w:rPr>
        <w:t xml:space="preserve">I may react to discard differently. </w:t>
      </w:r>
    </w:p>
    <w:p w14:paraId="5CABB673" w14:textId="14D60951" w:rsidR="009C78F5" w:rsidRDefault="009C78F5" w:rsidP="006973A2">
      <w:pPr>
        <w:ind w:left="0" w:firstLine="0"/>
        <w:rPr>
          <w:lang w:val="en-GB" w:eastAsia="ja-JP"/>
        </w:rPr>
      </w:pPr>
      <w:r>
        <w:rPr>
          <w:lang w:val="en-GB" w:eastAsia="ja-JP"/>
        </w:rPr>
        <w:t xml:space="preserve">Based on the above observation, one can see that it is necessary to have different discard </w:t>
      </w:r>
      <w:r w:rsidR="00895420">
        <w:rPr>
          <w:lang w:val="en-GB" w:eastAsia="ja-JP"/>
        </w:rPr>
        <w:t>rules for PDU Sets with different PSIHI. More specifically,</w:t>
      </w:r>
      <w:r w:rsidR="004F6F5F">
        <w:rPr>
          <w:lang w:val="en-GB" w:eastAsia="ja-JP"/>
        </w:rPr>
        <w:t xml:space="preserve"> </w:t>
      </w:r>
      <w:r w:rsidR="00530462">
        <w:rPr>
          <w:lang w:val="en-GB" w:eastAsia="ja-JP"/>
        </w:rPr>
        <w:t xml:space="preserve">when PDCP discard timer for a PDU Set expires, all PDUs </w:t>
      </w:r>
      <w:r w:rsidR="007E7DD9">
        <w:rPr>
          <w:lang w:val="en-GB" w:eastAsia="ja-JP"/>
        </w:rPr>
        <w:t xml:space="preserve">that have not been submitted to the lower layer (including those that have not been received yet) </w:t>
      </w:r>
      <w:r w:rsidR="00A15545">
        <w:rPr>
          <w:lang w:val="en-GB" w:eastAsia="ja-JP"/>
        </w:rPr>
        <w:t>are discarded, as in legacy. For those which have already been submitted to the lower layer:</w:t>
      </w:r>
    </w:p>
    <w:p w14:paraId="763EBEC7" w14:textId="3F5D6FA9" w:rsidR="00735A97" w:rsidRDefault="00735A97" w:rsidP="00735A97">
      <w:pPr>
        <w:pStyle w:val="ListParagraph"/>
        <w:numPr>
          <w:ilvl w:val="0"/>
          <w:numId w:val="42"/>
        </w:numPr>
        <w:ind w:leftChars="0"/>
        <w:rPr>
          <w:lang w:eastAsia="ja-JP"/>
        </w:rPr>
      </w:pPr>
      <w:r>
        <w:rPr>
          <w:lang w:eastAsia="ja-JP"/>
        </w:rPr>
        <w:t>For PDU Sets based on “all-or-nothing</w:t>
      </w:r>
      <w:r w:rsidR="006973A2">
        <w:rPr>
          <w:lang w:eastAsia="ja-JP"/>
        </w:rPr>
        <w:t xml:space="preserve">”, </w:t>
      </w:r>
      <w:r w:rsidR="00A15545">
        <w:rPr>
          <w:lang w:eastAsia="ja-JP"/>
        </w:rPr>
        <w:t xml:space="preserve">since </w:t>
      </w:r>
      <w:r w:rsidR="00EF0702">
        <w:rPr>
          <w:lang w:eastAsia="ja-JP"/>
        </w:rPr>
        <w:t xml:space="preserve">it is fine to discard </w:t>
      </w:r>
      <w:r w:rsidR="00F20583">
        <w:rPr>
          <w:lang w:eastAsia="ja-JP"/>
        </w:rPr>
        <w:t xml:space="preserve">PDUs in a PDU Set if a PDU in the same PDU Set </w:t>
      </w:r>
      <w:r w:rsidR="009A7F37">
        <w:rPr>
          <w:lang w:eastAsia="ja-JP"/>
        </w:rPr>
        <w:t>has already</w:t>
      </w:r>
      <w:r w:rsidR="00F20583">
        <w:rPr>
          <w:lang w:eastAsia="ja-JP"/>
        </w:rPr>
        <w:t xml:space="preserve"> </w:t>
      </w:r>
      <w:r w:rsidR="009A7F37">
        <w:rPr>
          <w:lang w:eastAsia="ja-JP"/>
        </w:rPr>
        <w:t>b</w:t>
      </w:r>
      <w:r w:rsidR="00F20583">
        <w:rPr>
          <w:lang w:eastAsia="ja-JP"/>
        </w:rPr>
        <w:t>een discard</w:t>
      </w:r>
      <w:r w:rsidR="009D003F">
        <w:rPr>
          <w:lang w:eastAsia="ja-JP"/>
        </w:rPr>
        <w:t xml:space="preserve">ed, </w:t>
      </w:r>
      <w:r w:rsidR="00EA7B5D">
        <w:rPr>
          <w:lang w:eastAsia="ja-JP"/>
        </w:rPr>
        <w:t xml:space="preserve">PDUs which have already been submitted to the lower layers can be discarded too. </w:t>
      </w:r>
      <w:r w:rsidR="00D63502">
        <w:rPr>
          <w:lang w:eastAsia="ja-JP"/>
        </w:rPr>
        <w:t xml:space="preserve">To avoid unintended impact of PDU discard on applications, we think this </w:t>
      </w:r>
      <w:r w:rsidR="005B650E">
        <w:rPr>
          <w:lang w:eastAsia="ja-JP"/>
        </w:rPr>
        <w:t xml:space="preserve">type of discard </w:t>
      </w:r>
      <w:r w:rsidR="005D3D53">
        <w:rPr>
          <w:lang w:eastAsia="ja-JP"/>
        </w:rPr>
        <w:t>should</w:t>
      </w:r>
      <w:r w:rsidR="005B650E">
        <w:rPr>
          <w:lang w:eastAsia="ja-JP"/>
        </w:rPr>
        <w:t xml:space="preserve"> be performed only when there is congestion on uplink</w:t>
      </w:r>
      <w:r w:rsidR="005D3D53">
        <w:rPr>
          <w:lang w:eastAsia="ja-JP"/>
        </w:rPr>
        <w:t xml:space="preserve">, which can be controlled by network configuration. </w:t>
      </w:r>
    </w:p>
    <w:p w14:paraId="7E917BA9" w14:textId="669A6D2F" w:rsidR="005D3D53" w:rsidRPr="00735A97" w:rsidRDefault="005D3D53" w:rsidP="00735A97">
      <w:pPr>
        <w:pStyle w:val="ListParagraph"/>
        <w:numPr>
          <w:ilvl w:val="0"/>
          <w:numId w:val="42"/>
        </w:numPr>
        <w:ind w:leftChars="0"/>
        <w:rPr>
          <w:lang w:eastAsia="ja-JP"/>
        </w:rPr>
      </w:pPr>
      <w:r>
        <w:rPr>
          <w:lang w:eastAsia="ja-JP"/>
        </w:rPr>
        <w:t xml:space="preserve">For PDU Sets based on AL-FEC, </w:t>
      </w:r>
      <w:r w:rsidR="00850A8A">
        <w:rPr>
          <w:lang w:eastAsia="ja-JP"/>
        </w:rPr>
        <w:t xml:space="preserve">as analysed above, after PDCP discard timer expires, only PDUs which have been submitted to the lower layers can be discarded. </w:t>
      </w:r>
    </w:p>
    <w:p w14:paraId="5BF03563" w14:textId="35A64AAB" w:rsidR="00D1192A" w:rsidRPr="00D1192A" w:rsidRDefault="003D1C38" w:rsidP="00D1192A">
      <w:pPr>
        <w:ind w:left="1530" w:hanging="1530"/>
        <w:rPr>
          <w:b/>
          <w:bCs/>
          <w:lang w:val="en-GB" w:eastAsia="ja-JP"/>
        </w:rPr>
      </w:pPr>
      <w:r w:rsidRPr="00D1192A">
        <w:rPr>
          <w:b/>
          <w:bCs/>
          <w:lang w:val="en-GB" w:eastAsia="ja-JP"/>
        </w:rPr>
        <w:t>Proposal</w:t>
      </w:r>
      <w:r w:rsidR="000E4B57">
        <w:rPr>
          <w:b/>
          <w:bCs/>
          <w:lang w:val="en-GB" w:eastAsia="ja-JP"/>
        </w:rPr>
        <w:t xml:space="preserve"> 3</w:t>
      </w:r>
      <w:r w:rsidRPr="00D1192A">
        <w:rPr>
          <w:b/>
          <w:bCs/>
          <w:lang w:val="en-GB" w:eastAsia="ja-JP"/>
        </w:rPr>
        <w:t>.</w:t>
      </w:r>
      <w:r w:rsidRPr="00D1192A">
        <w:rPr>
          <w:b/>
          <w:bCs/>
          <w:lang w:val="en-GB" w:eastAsia="ja-JP"/>
        </w:rPr>
        <w:tab/>
      </w:r>
      <w:r w:rsidR="00CB375E" w:rsidRPr="00D1192A">
        <w:rPr>
          <w:b/>
          <w:bCs/>
          <w:lang w:val="en-GB" w:eastAsia="ja-JP"/>
        </w:rPr>
        <w:t xml:space="preserve">When </w:t>
      </w:r>
      <w:r w:rsidR="00266A82" w:rsidRPr="00D1192A">
        <w:rPr>
          <w:b/>
          <w:bCs/>
          <w:lang w:val="en-GB" w:eastAsia="ja-JP"/>
        </w:rPr>
        <w:t xml:space="preserve">PDCP discard timer </w:t>
      </w:r>
      <w:r w:rsidR="00850A8A" w:rsidRPr="00D1192A">
        <w:rPr>
          <w:b/>
          <w:bCs/>
          <w:lang w:val="en-GB" w:eastAsia="ja-JP"/>
        </w:rPr>
        <w:t xml:space="preserve">for a PDU Set </w:t>
      </w:r>
      <w:r w:rsidR="00266A82" w:rsidRPr="00D1192A">
        <w:rPr>
          <w:b/>
          <w:bCs/>
          <w:lang w:val="en-GB" w:eastAsia="ja-JP"/>
        </w:rPr>
        <w:t xml:space="preserve">expires, </w:t>
      </w:r>
    </w:p>
    <w:p w14:paraId="0FE8EDC0" w14:textId="5AC31AC5" w:rsidR="00973B65" w:rsidRPr="00D1192A" w:rsidRDefault="001B28D0" w:rsidP="00D1192A">
      <w:pPr>
        <w:pStyle w:val="ListParagraph"/>
        <w:numPr>
          <w:ilvl w:val="0"/>
          <w:numId w:val="39"/>
        </w:numPr>
        <w:ind w:leftChars="0" w:left="1890" w:hanging="270"/>
        <w:rPr>
          <w:b/>
          <w:bCs/>
          <w:lang w:eastAsia="ja-JP"/>
        </w:rPr>
      </w:pPr>
      <w:r>
        <w:rPr>
          <w:b/>
          <w:bCs/>
          <w:lang w:eastAsia="ja-JP"/>
        </w:rPr>
        <w:t>A</w:t>
      </w:r>
      <w:r w:rsidR="00435656" w:rsidRPr="00D1192A">
        <w:rPr>
          <w:b/>
          <w:bCs/>
          <w:lang w:eastAsia="ja-JP"/>
        </w:rPr>
        <w:t xml:space="preserve">ll </w:t>
      </w:r>
      <w:r w:rsidR="005B017D" w:rsidRPr="00D1192A">
        <w:rPr>
          <w:b/>
          <w:bCs/>
          <w:lang w:eastAsia="ja-JP"/>
        </w:rPr>
        <w:t xml:space="preserve">its </w:t>
      </w:r>
      <w:r w:rsidR="00036237" w:rsidRPr="00D1192A">
        <w:rPr>
          <w:b/>
          <w:bCs/>
          <w:lang w:eastAsia="ja-JP"/>
        </w:rPr>
        <w:t xml:space="preserve">associated </w:t>
      </w:r>
      <w:r w:rsidR="00435656" w:rsidRPr="00D1192A">
        <w:rPr>
          <w:b/>
          <w:bCs/>
          <w:lang w:eastAsia="ja-JP"/>
        </w:rPr>
        <w:t xml:space="preserve">PDUs that have not been submitted to the lower layer (including those that have not been received yet) are </w:t>
      </w:r>
      <w:proofErr w:type="gramStart"/>
      <w:r w:rsidR="002D1F03" w:rsidRPr="00D1192A">
        <w:rPr>
          <w:b/>
          <w:bCs/>
          <w:lang w:eastAsia="ja-JP"/>
        </w:rPr>
        <w:t>discarded</w:t>
      </w:r>
      <w:r w:rsidR="008768E6">
        <w:rPr>
          <w:b/>
          <w:bCs/>
          <w:lang w:eastAsia="ja-JP"/>
        </w:rPr>
        <w:t>;</w:t>
      </w:r>
      <w:proofErr w:type="gramEnd"/>
      <w:r w:rsidR="00CF3412" w:rsidRPr="00D1192A">
        <w:rPr>
          <w:b/>
          <w:bCs/>
          <w:lang w:eastAsia="ja-JP"/>
        </w:rPr>
        <w:t xml:space="preserve"> </w:t>
      </w:r>
    </w:p>
    <w:p w14:paraId="68EA81E0" w14:textId="76D9D601" w:rsidR="009E0732" w:rsidRDefault="001B28D0" w:rsidP="00D1192A">
      <w:pPr>
        <w:pStyle w:val="ListParagraph"/>
        <w:numPr>
          <w:ilvl w:val="0"/>
          <w:numId w:val="39"/>
        </w:numPr>
        <w:ind w:leftChars="0" w:left="1890" w:hanging="270"/>
        <w:rPr>
          <w:b/>
          <w:bCs/>
          <w:lang w:eastAsia="ja-JP"/>
        </w:rPr>
      </w:pPr>
      <w:r>
        <w:rPr>
          <w:b/>
          <w:bCs/>
          <w:lang w:eastAsia="ja-JP"/>
        </w:rPr>
        <w:t>I</w:t>
      </w:r>
      <w:r w:rsidR="00266A82" w:rsidRPr="00D1192A">
        <w:rPr>
          <w:b/>
          <w:bCs/>
          <w:lang w:eastAsia="ja-JP"/>
        </w:rPr>
        <w:t xml:space="preserve">f </w:t>
      </w:r>
      <w:r w:rsidR="00BB07A5">
        <w:rPr>
          <w:b/>
          <w:bCs/>
          <w:lang w:eastAsia="ja-JP"/>
        </w:rPr>
        <w:t>its</w:t>
      </w:r>
      <w:r w:rsidR="00036237" w:rsidRPr="00D1192A">
        <w:rPr>
          <w:b/>
          <w:bCs/>
          <w:lang w:eastAsia="ja-JP"/>
        </w:rPr>
        <w:t xml:space="preserve"> </w:t>
      </w:r>
      <w:r w:rsidR="00412166" w:rsidRPr="00D1192A">
        <w:rPr>
          <w:b/>
          <w:bCs/>
          <w:lang w:eastAsia="ja-JP"/>
        </w:rPr>
        <w:t>PSI</w:t>
      </w:r>
      <w:r w:rsidR="00036237" w:rsidRPr="00D1192A">
        <w:rPr>
          <w:b/>
          <w:bCs/>
          <w:lang w:eastAsia="ja-JP"/>
        </w:rPr>
        <w:t>H</w:t>
      </w:r>
      <w:r w:rsidR="00412166" w:rsidRPr="00D1192A">
        <w:rPr>
          <w:b/>
          <w:bCs/>
          <w:lang w:eastAsia="ja-JP"/>
        </w:rPr>
        <w:t xml:space="preserve">I indicates that </w:t>
      </w:r>
      <w:r w:rsidR="00B31131" w:rsidRPr="00D1192A">
        <w:rPr>
          <w:b/>
          <w:bCs/>
          <w:lang w:eastAsia="ja-JP"/>
        </w:rPr>
        <w:t>a</w:t>
      </w:r>
      <w:r w:rsidR="00995E92" w:rsidRPr="00D1192A">
        <w:rPr>
          <w:b/>
          <w:bCs/>
          <w:lang w:eastAsia="ja-JP"/>
        </w:rPr>
        <w:t xml:space="preserve">ll PDUs in </w:t>
      </w:r>
      <w:r w:rsidR="00734EC3">
        <w:rPr>
          <w:b/>
          <w:bCs/>
          <w:lang w:eastAsia="ja-JP"/>
        </w:rPr>
        <w:t>the</w:t>
      </w:r>
      <w:r w:rsidR="00995E92" w:rsidRPr="00D1192A">
        <w:rPr>
          <w:b/>
          <w:bCs/>
          <w:lang w:eastAsia="ja-JP"/>
        </w:rPr>
        <w:t xml:space="preserve"> PDU Set </w:t>
      </w:r>
      <w:r w:rsidR="00DE369C" w:rsidRPr="00D1192A">
        <w:rPr>
          <w:b/>
          <w:bCs/>
          <w:lang w:eastAsia="ja-JP"/>
        </w:rPr>
        <w:t>are</w:t>
      </w:r>
      <w:r w:rsidR="00995E92" w:rsidRPr="00D1192A">
        <w:rPr>
          <w:b/>
          <w:bCs/>
          <w:lang w:eastAsia="ja-JP"/>
        </w:rPr>
        <w:t xml:space="preserve"> needed by</w:t>
      </w:r>
      <w:r w:rsidR="00960840" w:rsidRPr="00D1192A">
        <w:rPr>
          <w:b/>
          <w:bCs/>
          <w:lang w:eastAsia="ja-JP"/>
        </w:rPr>
        <w:t xml:space="preserve"> the application, </w:t>
      </w:r>
      <w:r w:rsidR="007E0D67" w:rsidRPr="00D1192A">
        <w:rPr>
          <w:b/>
          <w:bCs/>
          <w:lang w:eastAsia="ja-JP"/>
        </w:rPr>
        <w:t xml:space="preserve">network configures whether </w:t>
      </w:r>
      <w:r w:rsidR="00D1192A" w:rsidRPr="00D1192A">
        <w:rPr>
          <w:b/>
          <w:bCs/>
          <w:lang w:eastAsia="ja-JP"/>
        </w:rPr>
        <w:t>the</w:t>
      </w:r>
      <w:r w:rsidR="00B9389E" w:rsidRPr="00D1192A">
        <w:rPr>
          <w:b/>
          <w:bCs/>
          <w:lang w:eastAsia="ja-JP"/>
        </w:rPr>
        <w:t xml:space="preserve"> PDUs </w:t>
      </w:r>
      <w:r w:rsidR="00D1192A" w:rsidRPr="00D1192A">
        <w:rPr>
          <w:b/>
          <w:bCs/>
          <w:lang w:eastAsia="ja-JP"/>
        </w:rPr>
        <w:t>that</w:t>
      </w:r>
      <w:r w:rsidR="0064199A" w:rsidRPr="00D1192A">
        <w:rPr>
          <w:b/>
          <w:bCs/>
          <w:lang w:eastAsia="ja-JP"/>
        </w:rPr>
        <w:t xml:space="preserve"> </w:t>
      </w:r>
      <w:r w:rsidR="00D1192A" w:rsidRPr="00D1192A">
        <w:rPr>
          <w:b/>
          <w:bCs/>
          <w:lang w:eastAsia="ja-JP"/>
        </w:rPr>
        <w:t xml:space="preserve">have </w:t>
      </w:r>
      <w:r w:rsidR="0064199A" w:rsidRPr="00D1192A">
        <w:rPr>
          <w:b/>
          <w:bCs/>
          <w:lang w:eastAsia="ja-JP"/>
        </w:rPr>
        <w:t>already been submitted to the lower layers</w:t>
      </w:r>
      <w:r w:rsidR="00D1192A" w:rsidRPr="00D1192A">
        <w:rPr>
          <w:b/>
          <w:bCs/>
          <w:lang w:eastAsia="ja-JP"/>
        </w:rPr>
        <w:t xml:space="preserve"> should be discarded </w:t>
      </w:r>
      <w:r w:rsidR="002D1F03">
        <w:rPr>
          <w:b/>
          <w:bCs/>
          <w:lang w:eastAsia="ja-JP"/>
        </w:rPr>
        <w:t>or not</w:t>
      </w:r>
      <w:r w:rsidR="00D1192A" w:rsidRPr="00D1192A">
        <w:rPr>
          <w:b/>
          <w:bCs/>
          <w:lang w:eastAsia="ja-JP"/>
        </w:rPr>
        <w:t>.</w:t>
      </w:r>
    </w:p>
    <w:p w14:paraId="30D3E648" w14:textId="4B6E3248" w:rsidR="00734EC3" w:rsidRPr="00D1192A" w:rsidRDefault="00734EC3" w:rsidP="00D1192A">
      <w:pPr>
        <w:pStyle w:val="ListParagraph"/>
        <w:numPr>
          <w:ilvl w:val="0"/>
          <w:numId w:val="39"/>
        </w:numPr>
        <w:ind w:leftChars="0" w:left="1890" w:hanging="270"/>
        <w:rPr>
          <w:b/>
          <w:bCs/>
          <w:lang w:eastAsia="ja-JP"/>
        </w:rPr>
      </w:pPr>
      <w:r>
        <w:rPr>
          <w:b/>
          <w:bCs/>
          <w:lang w:eastAsia="ja-JP"/>
        </w:rPr>
        <w:t>If its PSIHI indicates that only</w:t>
      </w:r>
      <w:r w:rsidR="00F82E0A">
        <w:rPr>
          <w:b/>
          <w:bCs/>
          <w:lang w:eastAsia="ja-JP"/>
        </w:rPr>
        <w:t xml:space="preserve"> a subset of PDUs in the PDU Sets are needed by application, </w:t>
      </w:r>
      <w:r w:rsidR="00F82E0A" w:rsidRPr="00D1192A">
        <w:rPr>
          <w:b/>
          <w:bCs/>
          <w:lang w:eastAsia="ja-JP"/>
        </w:rPr>
        <w:t>PDUs that have already been submitted to the lower layers</w:t>
      </w:r>
      <w:r w:rsidR="001B28D0">
        <w:rPr>
          <w:b/>
          <w:bCs/>
          <w:lang w:eastAsia="ja-JP"/>
        </w:rPr>
        <w:t xml:space="preserve"> are not discarded.</w:t>
      </w:r>
    </w:p>
    <w:p w14:paraId="2717BF43" w14:textId="77777777" w:rsidR="009E0732" w:rsidRDefault="009E0732" w:rsidP="009E0732">
      <w:pPr>
        <w:rPr>
          <w:lang w:eastAsia="ja-JP"/>
        </w:rPr>
      </w:pPr>
    </w:p>
    <w:p w14:paraId="0DC23AE6" w14:textId="4E2A24C4" w:rsidR="007A28B6" w:rsidRPr="00973B65" w:rsidRDefault="009E67FC" w:rsidP="00C1131E">
      <w:pPr>
        <w:pStyle w:val="Heading2"/>
      </w:pPr>
      <w:r>
        <w:lastRenderedPageBreak/>
        <w:t>Impact of PDU discard on L2 protocols</w:t>
      </w:r>
    </w:p>
    <w:p w14:paraId="2830CB59" w14:textId="66C66AE9" w:rsidR="007276F2" w:rsidRDefault="007276F2" w:rsidP="00DD6BC9">
      <w:pPr>
        <w:spacing w:before="0"/>
        <w:ind w:left="0" w:firstLine="0"/>
        <w:rPr>
          <w:lang w:eastAsia="ja-JP"/>
        </w:rPr>
      </w:pPr>
      <w:r>
        <w:rPr>
          <w:lang w:eastAsia="ja-JP"/>
        </w:rPr>
        <w:t xml:space="preserve">In the previous </w:t>
      </w:r>
      <w:r w:rsidR="00DD6BC9">
        <w:rPr>
          <w:lang w:eastAsia="ja-JP"/>
        </w:rPr>
        <w:t>section, we discussed the scenarios in which PDUs already submitted to layers below PDCP may be discarded after DPCP discard timer for the corresponding PDCP discard timer expires. In this section, we discuss how discard of those PDUs may impact RLC and MAC protocols.</w:t>
      </w:r>
    </w:p>
    <w:p w14:paraId="1ACAF8AF" w14:textId="77777777" w:rsidR="00120D2D" w:rsidRPr="00CB6E71" w:rsidRDefault="00120D2D" w:rsidP="00120D2D">
      <w:pPr>
        <w:ind w:left="0" w:firstLine="0"/>
        <w:rPr>
          <w:sz w:val="20"/>
          <w:lang w:val="en-GB" w:eastAsia="ja-JP"/>
        </w:rPr>
      </w:pPr>
      <w:r>
        <w:rPr>
          <w:sz w:val="20"/>
          <w:lang w:val="en-GB" w:eastAsia="ja-JP"/>
        </w:rPr>
        <w:t>If</w:t>
      </w:r>
      <w:r w:rsidRPr="00CB6E71">
        <w:rPr>
          <w:sz w:val="20"/>
          <w:lang w:val="en-GB" w:eastAsia="ja-JP"/>
        </w:rPr>
        <w:t xml:space="preserve"> a </w:t>
      </w:r>
      <w:r>
        <w:rPr>
          <w:sz w:val="20"/>
          <w:lang w:val="en-GB" w:eastAsia="ja-JP"/>
        </w:rPr>
        <w:t xml:space="preserve">RLC </w:t>
      </w:r>
      <w:r w:rsidRPr="00CB6E71">
        <w:rPr>
          <w:sz w:val="20"/>
          <w:lang w:val="en-GB" w:eastAsia="ja-JP"/>
        </w:rPr>
        <w:t xml:space="preserve">transmitter, </w:t>
      </w:r>
      <w:r>
        <w:rPr>
          <w:sz w:val="20"/>
          <w:lang w:val="en-GB" w:eastAsia="ja-JP"/>
        </w:rPr>
        <w:t xml:space="preserve">which can be either UE or RAN, </w:t>
      </w:r>
      <w:r w:rsidRPr="00CB6E71">
        <w:rPr>
          <w:sz w:val="20"/>
          <w:lang w:val="en-GB" w:eastAsia="ja-JP"/>
        </w:rPr>
        <w:t xml:space="preserve">discards a </w:t>
      </w:r>
      <w:r>
        <w:rPr>
          <w:sz w:val="20"/>
          <w:lang w:val="en-GB" w:eastAsia="ja-JP"/>
        </w:rPr>
        <w:t>R</w:t>
      </w:r>
      <w:r w:rsidRPr="00CB6E71">
        <w:rPr>
          <w:sz w:val="20"/>
          <w:lang w:val="en-GB" w:eastAsia="ja-JP"/>
        </w:rPr>
        <w:t>LC PDU, that will create a gap in the RLC sequence number. This gap can cause stall in the ARQ window operation and unnecessary expiry of RLC timers. Therefore, it is desirable for</w:t>
      </w:r>
      <w:r>
        <w:rPr>
          <w:sz w:val="20"/>
          <w:lang w:val="en-GB" w:eastAsia="ja-JP"/>
        </w:rPr>
        <w:t xml:space="preserve"> the transmitter</w:t>
      </w:r>
      <w:r w:rsidRPr="00CB6E71">
        <w:rPr>
          <w:sz w:val="20"/>
          <w:lang w:val="en-GB" w:eastAsia="ja-JP"/>
        </w:rPr>
        <w:t xml:space="preserve"> to send an indication to </w:t>
      </w:r>
      <w:r>
        <w:rPr>
          <w:sz w:val="20"/>
          <w:lang w:val="en-GB" w:eastAsia="ja-JP"/>
        </w:rPr>
        <w:t xml:space="preserve">the receiver to </w:t>
      </w:r>
      <w:r w:rsidRPr="00CB6E71">
        <w:rPr>
          <w:sz w:val="20"/>
          <w:lang w:val="en-GB" w:eastAsia="ja-JP"/>
        </w:rPr>
        <w:t xml:space="preserve">inform </w:t>
      </w:r>
      <w:r>
        <w:rPr>
          <w:sz w:val="20"/>
          <w:lang w:val="en-GB" w:eastAsia="ja-JP"/>
        </w:rPr>
        <w:t xml:space="preserve">it </w:t>
      </w:r>
      <w:r w:rsidRPr="00CB6E71">
        <w:rPr>
          <w:sz w:val="20"/>
          <w:lang w:val="en-GB" w:eastAsia="ja-JP"/>
        </w:rPr>
        <w:t xml:space="preserve">of the discarded PDUs. </w:t>
      </w:r>
    </w:p>
    <w:p w14:paraId="0CB0E91D" w14:textId="61B3549B" w:rsidR="00120D2D" w:rsidRPr="00074C2E" w:rsidRDefault="00120D2D" w:rsidP="00120D2D">
      <w:pPr>
        <w:tabs>
          <w:tab w:val="left" w:pos="1530"/>
        </w:tabs>
        <w:ind w:left="1530" w:hanging="1530"/>
        <w:rPr>
          <w:b/>
          <w:bCs/>
          <w:sz w:val="20"/>
          <w:lang w:val="en-GB" w:eastAsia="ja-JP"/>
        </w:rPr>
      </w:pPr>
      <w:r w:rsidRPr="00CB6E71">
        <w:rPr>
          <w:b/>
          <w:bCs/>
          <w:sz w:val="20"/>
          <w:lang w:val="en-GB" w:eastAsia="ja-JP"/>
        </w:rPr>
        <w:t>Proposal</w:t>
      </w:r>
      <w:r>
        <w:rPr>
          <w:b/>
          <w:bCs/>
          <w:sz w:val="20"/>
          <w:lang w:val="en-GB" w:eastAsia="ja-JP"/>
        </w:rPr>
        <w:t xml:space="preserve"> </w:t>
      </w:r>
      <w:r>
        <w:rPr>
          <w:b/>
          <w:bCs/>
          <w:sz w:val="20"/>
          <w:lang w:val="en-GB" w:eastAsia="ja-JP"/>
        </w:rPr>
        <w:t>4</w:t>
      </w:r>
      <w:r w:rsidRPr="00CB6E71">
        <w:rPr>
          <w:b/>
          <w:bCs/>
          <w:sz w:val="20"/>
          <w:lang w:val="en-GB" w:eastAsia="ja-JP"/>
        </w:rPr>
        <w:t>.</w:t>
      </w:r>
      <w:r w:rsidRPr="00CB6E71">
        <w:rPr>
          <w:b/>
          <w:bCs/>
          <w:sz w:val="20"/>
          <w:lang w:val="en-GB" w:eastAsia="ja-JP"/>
        </w:rPr>
        <w:tab/>
        <w:t>RAN2 study enhancement</w:t>
      </w:r>
      <w:r>
        <w:rPr>
          <w:b/>
          <w:bCs/>
          <w:sz w:val="20"/>
          <w:lang w:val="en-GB" w:eastAsia="ja-JP"/>
        </w:rPr>
        <w:t>s</w:t>
      </w:r>
      <w:r w:rsidRPr="00CB6E71">
        <w:rPr>
          <w:b/>
          <w:bCs/>
          <w:sz w:val="20"/>
          <w:lang w:val="en-GB" w:eastAsia="ja-JP"/>
        </w:rPr>
        <w:t xml:space="preserve"> to the RLC procedure when a</w:t>
      </w:r>
      <w:r>
        <w:rPr>
          <w:b/>
          <w:bCs/>
          <w:sz w:val="20"/>
          <w:lang w:val="en-GB" w:eastAsia="ja-JP"/>
        </w:rPr>
        <w:t xml:space="preserve"> DL/UL </w:t>
      </w:r>
      <w:r w:rsidRPr="00CB6E71">
        <w:rPr>
          <w:b/>
          <w:bCs/>
          <w:sz w:val="20"/>
          <w:lang w:val="en-GB" w:eastAsia="ja-JP"/>
        </w:rPr>
        <w:t xml:space="preserve">RLC PDU is discarded by </w:t>
      </w:r>
      <w:r>
        <w:rPr>
          <w:b/>
          <w:bCs/>
          <w:sz w:val="20"/>
          <w:lang w:val="en-GB" w:eastAsia="ja-JP"/>
        </w:rPr>
        <w:t>its transmitter</w:t>
      </w:r>
      <w:r w:rsidRPr="00CB6E71">
        <w:rPr>
          <w:b/>
          <w:bCs/>
          <w:sz w:val="20"/>
          <w:lang w:val="en-GB" w:eastAsia="ja-JP"/>
        </w:rPr>
        <w:t>.</w:t>
      </w:r>
    </w:p>
    <w:p w14:paraId="35E809CD" w14:textId="443AACA3" w:rsidR="00DD6BC9" w:rsidRDefault="00DD6BC9" w:rsidP="00DD6BC9">
      <w:pPr>
        <w:ind w:left="0" w:firstLine="0"/>
        <w:rPr>
          <w:lang w:val="en-GB" w:eastAsia="ja-JP"/>
        </w:rPr>
      </w:pPr>
      <w:r>
        <w:rPr>
          <w:lang w:val="en-GB" w:eastAsia="ja-JP"/>
        </w:rPr>
        <w:t xml:space="preserve">When a PDCP PDU is to be discarded, it is possible that it is multiplexed with other PDUs in the same MAC PDU which do not need to be discarded. In that case, it is desirable not to discard the MAC PDU to cause unnecessary packet loss. </w:t>
      </w:r>
    </w:p>
    <w:p w14:paraId="21CCD6CA" w14:textId="1AFC2433" w:rsidR="00DD6BC9" w:rsidRPr="00463418" w:rsidRDefault="00DD6BC9" w:rsidP="00DD6BC9">
      <w:pPr>
        <w:ind w:left="1530" w:hanging="1530"/>
        <w:rPr>
          <w:b/>
          <w:bCs/>
          <w:lang w:val="en-GB" w:eastAsia="ja-JP"/>
        </w:rPr>
      </w:pPr>
      <w:bookmarkStart w:id="2" w:name="_Hlk125973687"/>
      <w:r w:rsidRPr="00463418">
        <w:rPr>
          <w:b/>
          <w:bCs/>
          <w:lang w:val="en-GB" w:eastAsia="ja-JP"/>
        </w:rPr>
        <w:t xml:space="preserve">Proposal </w:t>
      </w:r>
      <w:r w:rsidR="00120D2D">
        <w:rPr>
          <w:b/>
          <w:bCs/>
          <w:lang w:val="en-GB" w:eastAsia="ja-JP"/>
        </w:rPr>
        <w:t>5</w:t>
      </w:r>
      <w:r w:rsidRPr="00463418">
        <w:rPr>
          <w:b/>
          <w:bCs/>
          <w:lang w:val="en-GB" w:eastAsia="ja-JP"/>
        </w:rPr>
        <w:t>.</w:t>
      </w:r>
      <w:r w:rsidRPr="00463418">
        <w:rPr>
          <w:b/>
          <w:bCs/>
          <w:lang w:val="en-GB" w:eastAsia="ja-JP"/>
        </w:rPr>
        <w:tab/>
        <w:t>If a</w:t>
      </w:r>
      <w:r>
        <w:rPr>
          <w:b/>
          <w:bCs/>
          <w:lang w:val="en-GB" w:eastAsia="ja-JP"/>
        </w:rPr>
        <w:t xml:space="preserve"> </w:t>
      </w:r>
      <w:r w:rsidRPr="00463418">
        <w:rPr>
          <w:b/>
          <w:bCs/>
          <w:lang w:val="en-GB" w:eastAsia="ja-JP"/>
        </w:rPr>
        <w:t xml:space="preserve">MAC PDU contains at least one MAC sub-PDU </w:t>
      </w:r>
      <w:r>
        <w:rPr>
          <w:b/>
          <w:bCs/>
          <w:lang w:val="en-GB" w:eastAsia="ja-JP"/>
        </w:rPr>
        <w:t>not to be discarded</w:t>
      </w:r>
      <w:r w:rsidRPr="00463418">
        <w:rPr>
          <w:b/>
          <w:bCs/>
          <w:lang w:val="en-GB" w:eastAsia="ja-JP"/>
        </w:rPr>
        <w:t xml:space="preserve">, </w:t>
      </w:r>
      <w:r>
        <w:rPr>
          <w:b/>
          <w:bCs/>
          <w:lang w:val="en-GB" w:eastAsia="ja-JP"/>
        </w:rPr>
        <w:t>the MAC PDU</w:t>
      </w:r>
      <w:r w:rsidRPr="00463418">
        <w:rPr>
          <w:b/>
          <w:bCs/>
          <w:lang w:val="en-GB" w:eastAsia="ja-JP"/>
        </w:rPr>
        <w:t xml:space="preserve"> is not subject to discard.</w:t>
      </w:r>
    </w:p>
    <w:p w14:paraId="4A58CAA4" w14:textId="3FDE46BD" w:rsidR="00DD6BC9" w:rsidRDefault="00DD6BC9" w:rsidP="00DD6BC9">
      <w:pPr>
        <w:ind w:left="0" w:firstLine="0"/>
        <w:rPr>
          <w:lang w:val="en-GB" w:eastAsia="ja-JP"/>
        </w:rPr>
      </w:pPr>
      <w:r>
        <w:rPr>
          <w:lang w:val="en-GB" w:eastAsia="ja-JP"/>
        </w:rPr>
        <w:t>Otherwise, the MAC PDU can be subject to discard, based on network configuration (</w:t>
      </w:r>
      <w:r w:rsidR="00F107E9" w:rsidRPr="00F107E9">
        <w:rPr>
          <w:color w:val="000000" w:themeColor="text1"/>
          <w:lang w:val="en-GB" w:eastAsia="ja-JP"/>
        </w:rPr>
        <w:t>Proposal 3</w:t>
      </w:r>
      <w:r>
        <w:rPr>
          <w:lang w:val="en-GB" w:eastAsia="ja-JP"/>
        </w:rPr>
        <w:t xml:space="preserve">).  </w:t>
      </w:r>
    </w:p>
    <w:p w14:paraId="4B62C574" w14:textId="77777777" w:rsidR="00DD6BC9" w:rsidRDefault="00DD6BC9" w:rsidP="00DD6BC9">
      <w:pPr>
        <w:ind w:left="0" w:firstLine="0"/>
        <w:rPr>
          <w:lang w:val="en-GB" w:eastAsia="ja-JP"/>
        </w:rPr>
      </w:pPr>
      <w:r>
        <w:rPr>
          <w:lang w:val="en-GB" w:eastAsia="ja-JP"/>
        </w:rPr>
        <w:t xml:space="preserve">If a MAC PDU is to be discarded, </w:t>
      </w:r>
      <w:r w:rsidRPr="000736B0">
        <w:rPr>
          <w:lang w:val="en-GB" w:eastAsia="ja-JP"/>
        </w:rPr>
        <w:t xml:space="preserve">it is wasteful for both network and UE to continue its HARQ retransmission. Since NR uses async HARQ without </w:t>
      </w:r>
      <w:r>
        <w:rPr>
          <w:lang w:val="en-GB" w:eastAsia="ja-JP"/>
        </w:rPr>
        <w:t xml:space="preserve">a </w:t>
      </w:r>
      <w:r w:rsidRPr="000736B0">
        <w:rPr>
          <w:lang w:val="en-GB" w:eastAsia="ja-JP"/>
        </w:rPr>
        <w:t>configu</w:t>
      </w:r>
      <w:r>
        <w:rPr>
          <w:lang w:val="en-GB" w:eastAsia="ja-JP"/>
        </w:rPr>
        <w:t>red</w:t>
      </w:r>
      <w:r w:rsidRPr="000736B0">
        <w:rPr>
          <w:lang w:val="en-GB" w:eastAsia="ja-JP"/>
        </w:rPr>
        <w:t xml:space="preserve"> maximum number of retransmissions, UE needs a method to inform network to terminate the associated HARQ process.</w:t>
      </w:r>
      <w:r>
        <w:rPr>
          <w:lang w:val="en-GB" w:eastAsia="ja-JP"/>
        </w:rPr>
        <w:t xml:space="preserve"> We think upper-layer enhancements can be introduced to support this indication. For example, if a MAC PDU is discarded, UE can skip subsequent retransmission UL grants for the MAC PDU, and network can learn from the skipped retransmission by UE that a MAC PDU has been discarded.</w:t>
      </w:r>
    </w:p>
    <w:p w14:paraId="273DBEBF" w14:textId="2CCD48D7" w:rsidR="00DD6BC9" w:rsidRDefault="00DD6BC9" w:rsidP="00DD6BC9">
      <w:pPr>
        <w:ind w:left="1530" w:hanging="1530"/>
        <w:rPr>
          <w:b/>
          <w:bCs/>
          <w:lang w:val="en-GB" w:eastAsia="ja-JP"/>
        </w:rPr>
      </w:pPr>
      <w:r w:rsidRPr="009442BD">
        <w:rPr>
          <w:b/>
          <w:bCs/>
          <w:lang w:val="en-GB" w:eastAsia="ja-JP"/>
        </w:rPr>
        <w:t>Proposal</w:t>
      </w:r>
      <w:r w:rsidR="000E4B57">
        <w:rPr>
          <w:b/>
          <w:bCs/>
          <w:lang w:val="en-GB" w:eastAsia="ja-JP"/>
        </w:rPr>
        <w:t xml:space="preserve"> </w:t>
      </w:r>
      <w:r w:rsidR="00120D2D">
        <w:rPr>
          <w:b/>
          <w:bCs/>
          <w:lang w:val="en-GB" w:eastAsia="ja-JP"/>
        </w:rPr>
        <w:t>6</w:t>
      </w:r>
      <w:r w:rsidRPr="009442BD">
        <w:rPr>
          <w:b/>
          <w:bCs/>
          <w:lang w:val="en-GB" w:eastAsia="ja-JP"/>
        </w:rPr>
        <w:t>.</w:t>
      </w:r>
      <w:r w:rsidRPr="009442BD">
        <w:rPr>
          <w:b/>
          <w:bCs/>
          <w:lang w:val="en-GB" w:eastAsia="ja-JP"/>
        </w:rPr>
        <w:tab/>
      </w:r>
      <w:r>
        <w:rPr>
          <w:b/>
          <w:bCs/>
          <w:lang w:val="en-GB" w:eastAsia="ja-JP"/>
        </w:rPr>
        <w:t>RAN2 study enhancement</w:t>
      </w:r>
      <w:r w:rsidR="00074C2E">
        <w:rPr>
          <w:b/>
          <w:bCs/>
          <w:lang w:val="en-GB" w:eastAsia="ja-JP"/>
        </w:rPr>
        <w:t>s</w:t>
      </w:r>
      <w:r>
        <w:rPr>
          <w:b/>
          <w:bCs/>
          <w:lang w:val="en-GB" w:eastAsia="ja-JP"/>
        </w:rPr>
        <w:t xml:space="preserve"> </w:t>
      </w:r>
      <w:r w:rsidR="00074C2E">
        <w:rPr>
          <w:b/>
          <w:bCs/>
          <w:lang w:val="en-GB" w:eastAsia="ja-JP"/>
        </w:rPr>
        <w:t xml:space="preserve">to the MAC procedure </w:t>
      </w:r>
      <w:r>
        <w:rPr>
          <w:b/>
          <w:bCs/>
          <w:lang w:val="en-GB" w:eastAsia="ja-JP"/>
        </w:rPr>
        <w:t>for UE to inform RAN of a discarded MAC PDU</w:t>
      </w:r>
      <w:r w:rsidRPr="009442BD">
        <w:rPr>
          <w:b/>
          <w:bCs/>
          <w:lang w:val="en-GB" w:eastAsia="ja-JP"/>
        </w:rPr>
        <w:t>.</w:t>
      </w:r>
    </w:p>
    <w:bookmarkEnd w:id="2"/>
    <w:p w14:paraId="5B896147" w14:textId="2276FBE0" w:rsidR="005005AE" w:rsidRDefault="001363A9" w:rsidP="001363A9">
      <w:pPr>
        <w:pStyle w:val="Heading1"/>
      </w:pPr>
      <w:r>
        <w:t>Conclusion</w:t>
      </w:r>
    </w:p>
    <w:p w14:paraId="49A98ED3" w14:textId="6298FBAA" w:rsidR="00074C2E" w:rsidRDefault="00074C2E" w:rsidP="00074C2E">
      <w:pPr>
        <w:ind w:left="0" w:firstLine="0"/>
        <w:rPr>
          <w:lang w:val="en-GB" w:eastAsia="ja-JP"/>
        </w:rPr>
      </w:pPr>
      <w:r>
        <w:rPr>
          <w:lang w:val="en-GB" w:eastAsia="ja-JP"/>
        </w:rPr>
        <w:t>Based on the above analysis, we’d like to suggest RAN2 to discuss and agree to the following proposals:</w:t>
      </w:r>
    </w:p>
    <w:p w14:paraId="7A51458E" w14:textId="2242E65E" w:rsidR="00074C2E" w:rsidRPr="002A6FF1" w:rsidRDefault="00074C2E" w:rsidP="00C7454A">
      <w:pPr>
        <w:spacing w:before="180"/>
        <w:ind w:left="1526" w:hanging="1526"/>
        <w:rPr>
          <w:b/>
          <w:bCs/>
          <w:color w:val="000000" w:themeColor="text1"/>
          <w:lang w:eastAsia="ja-JP"/>
        </w:rPr>
      </w:pPr>
      <w:r w:rsidRPr="002A6FF1">
        <w:rPr>
          <w:b/>
          <w:bCs/>
          <w:color w:val="000000" w:themeColor="text1"/>
          <w:lang w:eastAsia="ja-JP"/>
        </w:rPr>
        <w:t>Observation</w:t>
      </w:r>
      <w:r w:rsidR="000E4B57">
        <w:rPr>
          <w:b/>
          <w:bCs/>
          <w:color w:val="000000" w:themeColor="text1"/>
          <w:lang w:eastAsia="ja-JP"/>
        </w:rPr>
        <w:t xml:space="preserve"> 1</w:t>
      </w:r>
      <w:r w:rsidRPr="002A6FF1">
        <w:rPr>
          <w:b/>
          <w:bCs/>
          <w:color w:val="000000" w:themeColor="text1"/>
          <w:lang w:eastAsia="ja-JP"/>
        </w:rPr>
        <w:t>.</w:t>
      </w:r>
      <w:r w:rsidRPr="002A6FF1">
        <w:rPr>
          <w:b/>
          <w:bCs/>
          <w:color w:val="000000" w:themeColor="text1"/>
          <w:lang w:eastAsia="ja-JP"/>
        </w:rPr>
        <w:tab/>
        <w:t>In some use cases (</w:t>
      </w:r>
      <w:proofErr w:type="gramStart"/>
      <w:r w:rsidRPr="002A6FF1">
        <w:rPr>
          <w:b/>
          <w:bCs/>
          <w:color w:val="000000" w:themeColor="text1"/>
          <w:lang w:eastAsia="ja-JP"/>
        </w:rPr>
        <w:t>e.g.</w:t>
      </w:r>
      <w:proofErr w:type="gramEnd"/>
      <w:r w:rsidRPr="002A6FF1">
        <w:rPr>
          <w:b/>
          <w:bCs/>
          <w:color w:val="000000" w:themeColor="text1"/>
          <w:lang w:eastAsia="ja-JP"/>
        </w:rPr>
        <w:t xml:space="preserve"> XR device is tethered to UE via a wireless link), PDUs may arrive at SDAP with non-negligible jitters.</w:t>
      </w:r>
    </w:p>
    <w:p w14:paraId="132260F6" w14:textId="57292BD3" w:rsidR="00074C2E" w:rsidRPr="00A8208D" w:rsidRDefault="00074C2E" w:rsidP="00C7454A">
      <w:pPr>
        <w:spacing w:before="180"/>
        <w:ind w:left="1526" w:hanging="1526"/>
        <w:rPr>
          <w:b/>
          <w:bCs/>
          <w:color w:val="000000" w:themeColor="text1"/>
          <w:lang w:val="en-GB" w:eastAsia="ja-JP"/>
        </w:rPr>
      </w:pPr>
      <w:r w:rsidRPr="00A8208D">
        <w:rPr>
          <w:b/>
          <w:bCs/>
          <w:color w:val="000000" w:themeColor="text1"/>
          <w:lang w:val="en-GB" w:eastAsia="ja-JP"/>
        </w:rPr>
        <w:t>Proposal</w:t>
      </w:r>
      <w:r w:rsidR="000E4B57">
        <w:rPr>
          <w:b/>
          <w:bCs/>
          <w:color w:val="000000" w:themeColor="text1"/>
          <w:lang w:val="en-GB" w:eastAsia="ja-JP"/>
        </w:rPr>
        <w:t xml:space="preserve"> 2</w:t>
      </w:r>
      <w:r w:rsidRPr="00A8208D">
        <w:rPr>
          <w:b/>
          <w:bCs/>
          <w:color w:val="000000" w:themeColor="text1"/>
          <w:lang w:val="en-GB" w:eastAsia="ja-JP"/>
        </w:rPr>
        <w:t>.</w:t>
      </w:r>
      <w:r w:rsidRPr="00A8208D">
        <w:rPr>
          <w:b/>
          <w:bCs/>
          <w:color w:val="000000" w:themeColor="text1"/>
          <w:lang w:val="en-GB" w:eastAsia="ja-JP"/>
        </w:rPr>
        <w:tab/>
        <w:t>RAN2 confirm that PDCP discard timer is managed per PDU Set.</w:t>
      </w:r>
    </w:p>
    <w:p w14:paraId="58E86C98" w14:textId="7D348DED" w:rsidR="00074C2E" w:rsidRDefault="00074C2E" w:rsidP="00C7454A">
      <w:pPr>
        <w:spacing w:before="180"/>
        <w:ind w:left="1530" w:hanging="1530"/>
        <w:rPr>
          <w:b/>
          <w:bCs/>
          <w:lang w:eastAsia="ja-JP"/>
        </w:rPr>
      </w:pPr>
      <w:r w:rsidRPr="00BB3813">
        <w:rPr>
          <w:b/>
          <w:bCs/>
          <w:lang w:eastAsia="ja-JP"/>
        </w:rPr>
        <w:t>Observation</w:t>
      </w:r>
      <w:r w:rsidR="000E4B57">
        <w:rPr>
          <w:b/>
          <w:bCs/>
          <w:lang w:eastAsia="ja-JP"/>
        </w:rPr>
        <w:t xml:space="preserve"> 2</w:t>
      </w:r>
      <w:r w:rsidRPr="00BB3813">
        <w:rPr>
          <w:b/>
          <w:bCs/>
          <w:lang w:eastAsia="ja-JP"/>
        </w:rPr>
        <w:t>.</w:t>
      </w:r>
      <w:r w:rsidRPr="00BB3813">
        <w:rPr>
          <w:b/>
          <w:bCs/>
          <w:lang w:eastAsia="ja-JP"/>
        </w:rPr>
        <w:tab/>
        <w:t>Although all PDU Sets in the same QoS flow share the same PSDB, a PDU Set with high importance may still be needed in the decoding of subsequent PDU Sets, even after it misses its own decoding deadline</w:t>
      </w:r>
      <w:r>
        <w:rPr>
          <w:b/>
          <w:bCs/>
          <w:lang w:eastAsia="ja-JP"/>
        </w:rPr>
        <w:t xml:space="preserve"> (PSDB)</w:t>
      </w:r>
      <w:r w:rsidRPr="00BB3813">
        <w:rPr>
          <w:b/>
          <w:bCs/>
          <w:lang w:eastAsia="ja-JP"/>
        </w:rPr>
        <w:t>.</w:t>
      </w:r>
    </w:p>
    <w:p w14:paraId="3C168F00" w14:textId="7A2261F2" w:rsidR="00074C2E" w:rsidRPr="00B36853" w:rsidRDefault="00074C2E" w:rsidP="00C7454A">
      <w:pPr>
        <w:spacing w:before="180"/>
        <w:ind w:left="1530" w:hanging="1530"/>
        <w:rPr>
          <w:b/>
          <w:bCs/>
          <w:lang w:eastAsia="ja-JP"/>
        </w:rPr>
      </w:pPr>
      <w:r w:rsidRPr="00B36853">
        <w:rPr>
          <w:b/>
          <w:bCs/>
          <w:lang w:eastAsia="ja-JP"/>
        </w:rPr>
        <w:t>Proposal</w:t>
      </w:r>
      <w:r w:rsidR="000E4B57">
        <w:rPr>
          <w:b/>
          <w:bCs/>
          <w:lang w:eastAsia="ja-JP"/>
        </w:rPr>
        <w:t xml:space="preserve"> 2</w:t>
      </w:r>
      <w:r w:rsidRPr="00B36853">
        <w:rPr>
          <w:b/>
          <w:bCs/>
          <w:lang w:eastAsia="ja-JP"/>
        </w:rPr>
        <w:t>.</w:t>
      </w:r>
      <w:r w:rsidRPr="00B36853">
        <w:rPr>
          <w:b/>
          <w:bCs/>
          <w:lang w:eastAsia="ja-JP"/>
        </w:rPr>
        <w:tab/>
        <w:t>PDU Sets with different importance can be configured with different PDCP discard timers.</w:t>
      </w:r>
    </w:p>
    <w:p w14:paraId="2A50C4CE" w14:textId="479C9632" w:rsidR="00074C2E" w:rsidRPr="00895420" w:rsidRDefault="00074C2E" w:rsidP="00C7454A">
      <w:pPr>
        <w:spacing w:before="180"/>
        <w:ind w:left="1530" w:hanging="1530"/>
        <w:rPr>
          <w:b/>
          <w:bCs/>
          <w:lang w:val="en-GB" w:eastAsia="ja-JP"/>
        </w:rPr>
      </w:pPr>
      <w:r w:rsidRPr="00895420">
        <w:rPr>
          <w:b/>
          <w:bCs/>
          <w:lang w:val="en-GB" w:eastAsia="ja-JP"/>
        </w:rPr>
        <w:t>Observation</w:t>
      </w:r>
      <w:r w:rsidR="000E4B57">
        <w:rPr>
          <w:b/>
          <w:bCs/>
          <w:lang w:val="en-GB" w:eastAsia="ja-JP"/>
        </w:rPr>
        <w:t xml:space="preserve"> </w:t>
      </w:r>
      <w:r w:rsidR="0068359B">
        <w:rPr>
          <w:b/>
          <w:bCs/>
          <w:lang w:val="en-GB" w:eastAsia="ja-JP"/>
        </w:rPr>
        <w:t>3</w:t>
      </w:r>
      <w:r w:rsidRPr="00895420">
        <w:rPr>
          <w:b/>
          <w:bCs/>
          <w:lang w:val="en-GB" w:eastAsia="ja-JP"/>
        </w:rPr>
        <w:t>.</w:t>
      </w:r>
      <w:r w:rsidRPr="00895420">
        <w:rPr>
          <w:b/>
          <w:bCs/>
          <w:lang w:val="en-GB" w:eastAsia="ja-JP"/>
        </w:rPr>
        <w:tab/>
        <w:t xml:space="preserve">Applications with different PSIHI may react to discard differently. </w:t>
      </w:r>
    </w:p>
    <w:p w14:paraId="78F1F46F" w14:textId="36BD6430" w:rsidR="00074C2E" w:rsidRPr="00D1192A" w:rsidRDefault="00074C2E" w:rsidP="00C7454A">
      <w:pPr>
        <w:spacing w:before="180"/>
        <w:ind w:left="1530" w:hanging="1530"/>
        <w:rPr>
          <w:b/>
          <w:bCs/>
          <w:lang w:val="en-GB" w:eastAsia="ja-JP"/>
        </w:rPr>
      </w:pPr>
      <w:r w:rsidRPr="00D1192A">
        <w:rPr>
          <w:b/>
          <w:bCs/>
          <w:lang w:val="en-GB" w:eastAsia="ja-JP"/>
        </w:rPr>
        <w:t>Proposal</w:t>
      </w:r>
      <w:r w:rsidR="0068359B">
        <w:rPr>
          <w:b/>
          <w:bCs/>
          <w:lang w:val="en-GB" w:eastAsia="ja-JP"/>
        </w:rPr>
        <w:t xml:space="preserve"> 3</w:t>
      </w:r>
      <w:r w:rsidRPr="00D1192A">
        <w:rPr>
          <w:b/>
          <w:bCs/>
          <w:lang w:val="en-GB" w:eastAsia="ja-JP"/>
        </w:rPr>
        <w:t>.</w:t>
      </w:r>
      <w:r w:rsidRPr="00D1192A">
        <w:rPr>
          <w:b/>
          <w:bCs/>
          <w:lang w:val="en-GB" w:eastAsia="ja-JP"/>
        </w:rPr>
        <w:tab/>
        <w:t xml:space="preserve">When PDCP discard timer for a PDU Set expires, </w:t>
      </w:r>
    </w:p>
    <w:p w14:paraId="2403481C" w14:textId="52665F5B" w:rsidR="001B28D0" w:rsidRPr="00D1192A" w:rsidRDefault="001B28D0" w:rsidP="001B28D0">
      <w:pPr>
        <w:pStyle w:val="ListParagraph"/>
        <w:numPr>
          <w:ilvl w:val="0"/>
          <w:numId w:val="39"/>
        </w:numPr>
        <w:ind w:leftChars="0" w:left="1890" w:hanging="270"/>
        <w:rPr>
          <w:b/>
          <w:bCs/>
          <w:lang w:eastAsia="ja-JP"/>
        </w:rPr>
      </w:pPr>
      <w:r>
        <w:rPr>
          <w:b/>
          <w:bCs/>
          <w:lang w:eastAsia="ja-JP"/>
        </w:rPr>
        <w:t>A</w:t>
      </w:r>
      <w:r w:rsidRPr="00D1192A">
        <w:rPr>
          <w:b/>
          <w:bCs/>
          <w:lang w:eastAsia="ja-JP"/>
        </w:rPr>
        <w:t>ll its associated PDUs that have not been submitted to the lower layer (including those that have not been received yet) are discarded</w:t>
      </w:r>
      <w:r>
        <w:rPr>
          <w:b/>
          <w:bCs/>
          <w:lang w:eastAsia="ja-JP"/>
        </w:rPr>
        <w:t>.</w:t>
      </w:r>
      <w:r w:rsidRPr="00D1192A">
        <w:rPr>
          <w:b/>
          <w:bCs/>
          <w:lang w:eastAsia="ja-JP"/>
        </w:rPr>
        <w:t xml:space="preserve"> </w:t>
      </w:r>
    </w:p>
    <w:p w14:paraId="2CF21A9D" w14:textId="77777777" w:rsidR="001B28D0" w:rsidRDefault="001B28D0" w:rsidP="001B28D0">
      <w:pPr>
        <w:pStyle w:val="ListParagraph"/>
        <w:numPr>
          <w:ilvl w:val="0"/>
          <w:numId w:val="39"/>
        </w:numPr>
        <w:ind w:leftChars="0" w:left="1890" w:hanging="270"/>
        <w:rPr>
          <w:b/>
          <w:bCs/>
          <w:lang w:eastAsia="ja-JP"/>
        </w:rPr>
      </w:pPr>
      <w:r>
        <w:rPr>
          <w:b/>
          <w:bCs/>
          <w:lang w:eastAsia="ja-JP"/>
        </w:rPr>
        <w:t>I</w:t>
      </w:r>
      <w:r w:rsidRPr="00D1192A">
        <w:rPr>
          <w:b/>
          <w:bCs/>
          <w:lang w:eastAsia="ja-JP"/>
        </w:rPr>
        <w:t xml:space="preserve">f </w:t>
      </w:r>
      <w:r>
        <w:rPr>
          <w:b/>
          <w:bCs/>
          <w:lang w:eastAsia="ja-JP"/>
        </w:rPr>
        <w:t>its</w:t>
      </w:r>
      <w:r w:rsidRPr="00D1192A">
        <w:rPr>
          <w:b/>
          <w:bCs/>
          <w:lang w:eastAsia="ja-JP"/>
        </w:rPr>
        <w:t xml:space="preserve"> PSIHI indicates that all PDUs in </w:t>
      </w:r>
      <w:r>
        <w:rPr>
          <w:b/>
          <w:bCs/>
          <w:lang w:eastAsia="ja-JP"/>
        </w:rPr>
        <w:t>the</w:t>
      </w:r>
      <w:r w:rsidRPr="00D1192A">
        <w:rPr>
          <w:b/>
          <w:bCs/>
          <w:lang w:eastAsia="ja-JP"/>
        </w:rPr>
        <w:t xml:space="preserve"> PDU Set are needed by the application, network configures whether the PDUs that have already been submitted to the lower layers should be discarded </w:t>
      </w:r>
      <w:r>
        <w:rPr>
          <w:b/>
          <w:bCs/>
          <w:lang w:eastAsia="ja-JP"/>
        </w:rPr>
        <w:t>or not</w:t>
      </w:r>
      <w:r w:rsidRPr="00D1192A">
        <w:rPr>
          <w:b/>
          <w:bCs/>
          <w:lang w:eastAsia="ja-JP"/>
        </w:rPr>
        <w:t>.</w:t>
      </w:r>
    </w:p>
    <w:p w14:paraId="5EF3CB9B" w14:textId="77777777" w:rsidR="001B28D0" w:rsidRPr="00D1192A" w:rsidRDefault="001B28D0" w:rsidP="001B28D0">
      <w:pPr>
        <w:pStyle w:val="ListParagraph"/>
        <w:numPr>
          <w:ilvl w:val="0"/>
          <w:numId w:val="39"/>
        </w:numPr>
        <w:ind w:leftChars="0" w:left="1890" w:hanging="270"/>
        <w:rPr>
          <w:b/>
          <w:bCs/>
          <w:lang w:eastAsia="ja-JP"/>
        </w:rPr>
      </w:pPr>
      <w:r>
        <w:rPr>
          <w:b/>
          <w:bCs/>
          <w:lang w:eastAsia="ja-JP"/>
        </w:rPr>
        <w:t xml:space="preserve">If its PSIHI indicates that only a subset of PDUs in the PDU Sets are needed by application, </w:t>
      </w:r>
      <w:r w:rsidRPr="00D1192A">
        <w:rPr>
          <w:b/>
          <w:bCs/>
          <w:lang w:eastAsia="ja-JP"/>
        </w:rPr>
        <w:t>PDUs that have already been submitted to the lower layers</w:t>
      </w:r>
      <w:r>
        <w:rPr>
          <w:b/>
          <w:bCs/>
          <w:lang w:eastAsia="ja-JP"/>
        </w:rPr>
        <w:t xml:space="preserve"> are not discarded.</w:t>
      </w:r>
    </w:p>
    <w:p w14:paraId="243B1E43" w14:textId="02CE200E" w:rsidR="00823465" w:rsidRPr="00823465" w:rsidRDefault="00823465" w:rsidP="00823465">
      <w:pPr>
        <w:tabs>
          <w:tab w:val="left" w:pos="1530"/>
        </w:tabs>
        <w:spacing w:before="180"/>
        <w:ind w:left="1530" w:hanging="1530"/>
        <w:rPr>
          <w:b/>
          <w:bCs/>
          <w:sz w:val="20"/>
          <w:lang w:eastAsia="ja-JP"/>
        </w:rPr>
      </w:pPr>
      <w:r w:rsidRPr="00823465">
        <w:rPr>
          <w:b/>
          <w:bCs/>
          <w:sz w:val="20"/>
          <w:lang w:eastAsia="ja-JP"/>
        </w:rPr>
        <w:t xml:space="preserve">Proposal </w:t>
      </w:r>
      <w:r>
        <w:rPr>
          <w:b/>
          <w:bCs/>
          <w:sz w:val="20"/>
          <w:lang w:eastAsia="ja-JP"/>
        </w:rPr>
        <w:t>4</w:t>
      </w:r>
      <w:r w:rsidRPr="00823465">
        <w:rPr>
          <w:b/>
          <w:bCs/>
          <w:sz w:val="20"/>
          <w:lang w:eastAsia="ja-JP"/>
        </w:rPr>
        <w:t>.</w:t>
      </w:r>
      <w:r w:rsidRPr="00823465">
        <w:rPr>
          <w:b/>
          <w:bCs/>
          <w:sz w:val="20"/>
          <w:lang w:eastAsia="ja-JP"/>
        </w:rPr>
        <w:tab/>
        <w:t>RAN2 study enhancements to the RLC procedure when a DL/UL RLC PDU is discarded by its transmitter.</w:t>
      </w:r>
    </w:p>
    <w:p w14:paraId="2ABF0DC9" w14:textId="61281A2B" w:rsidR="00C7454A" w:rsidRPr="00463418" w:rsidRDefault="00C7454A" w:rsidP="00C7454A">
      <w:pPr>
        <w:spacing w:before="180"/>
        <w:ind w:left="1526" w:hanging="1526"/>
        <w:rPr>
          <w:b/>
          <w:bCs/>
          <w:lang w:val="en-GB" w:eastAsia="ja-JP"/>
        </w:rPr>
      </w:pPr>
      <w:r w:rsidRPr="00463418">
        <w:rPr>
          <w:b/>
          <w:bCs/>
          <w:lang w:val="en-GB" w:eastAsia="ja-JP"/>
        </w:rPr>
        <w:t xml:space="preserve">Proposal </w:t>
      </w:r>
      <w:r w:rsidR="00823465">
        <w:rPr>
          <w:b/>
          <w:bCs/>
          <w:lang w:val="en-GB" w:eastAsia="ja-JP"/>
        </w:rPr>
        <w:t>5</w:t>
      </w:r>
      <w:r w:rsidRPr="00463418">
        <w:rPr>
          <w:b/>
          <w:bCs/>
          <w:lang w:val="en-GB" w:eastAsia="ja-JP"/>
        </w:rPr>
        <w:t>.</w:t>
      </w:r>
      <w:r w:rsidRPr="00463418">
        <w:rPr>
          <w:b/>
          <w:bCs/>
          <w:lang w:val="en-GB" w:eastAsia="ja-JP"/>
        </w:rPr>
        <w:tab/>
        <w:t>If a</w:t>
      </w:r>
      <w:r>
        <w:rPr>
          <w:b/>
          <w:bCs/>
          <w:lang w:val="en-GB" w:eastAsia="ja-JP"/>
        </w:rPr>
        <w:t xml:space="preserve"> </w:t>
      </w:r>
      <w:r w:rsidRPr="00463418">
        <w:rPr>
          <w:b/>
          <w:bCs/>
          <w:lang w:val="en-GB" w:eastAsia="ja-JP"/>
        </w:rPr>
        <w:t xml:space="preserve">MAC PDU contains at least one MAC sub-PDU </w:t>
      </w:r>
      <w:r>
        <w:rPr>
          <w:b/>
          <w:bCs/>
          <w:lang w:val="en-GB" w:eastAsia="ja-JP"/>
        </w:rPr>
        <w:t>not to be discarded</w:t>
      </w:r>
      <w:r w:rsidRPr="00463418">
        <w:rPr>
          <w:b/>
          <w:bCs/>
          <w:lang w:val="en-GB" w:eastAsia="ja-JP"/>
        </w:rPr>
        <w:t xml:space="preserve">, </w:t>
      </w:r>
      <w:r>
        <w:rPr>
          <w:b/>
          <w:bCs/>
          <w:lang w:val="en-GB" w:eastAsia="ja-JP"/>
        </w:rPr>
        <w:t>the MAC PDU</w:t>
      </w:r>
      <w:r w:rsidRPr="00463418">
        <w:rPr>
          <w:b/>
          <w:bCs/>
          <w:lang w:val="en-GB" w:eastAsia="ja-JP"/>
        </w:rPr>
        <w:t xml:space="preserve"> is not subject to discard.</w:t>
      </w:r>
    </w:p>
    <w:p w14:paraId="5B67466D" w14:textId="1BD3BCCB" w:rsidR="00C7454A" w:rsidRDefault="00C7454A" w:rsidP="00C7454A">
      <w:pPr>
        <w:spacing w:before="180"/>
        <w:ind w:left="1526" w:hanging="1526"/>
        <w:rPr>
          <w:b/>
          <w:bCs/>
          <w:lang w:val="en-GB" w:eastAsia="ja-JP"/>
        </w:rPr>
      </w:pPr>
      <w:r w:rsidRPr="009442BD">
        <w:rPr>
          <w:b/>
          <w:bCs/>
          <w:lang w:val="en-GB" w:eastAsia="ja-JP"/>
        </w:rPr>
        <w:t xml:space="preserve">Proposal </w:t>
      </w:r>
      <w:r w:rsidR="00823465">
        <w:rPr>
          <w:b/>
          <w:bCs/>
          <w:lang w:val="en-GB" w:eastAsia="ja-JP"/>
        </w:rPr>
        <w:t>6</w:t>
      </w:r>
      <w:r w:rsidRPr="009442BD">
        <w:rPr>
          <w:b/>
          <w:bCs/>
          <w:lang w:val="en-GB" w:eastAsia="ja-JP"/>
        </w:rPr>
        <w:t>.</w:t>
      </w:r>
      <w:r w:rsidRPr="009442BD">
        <w:rPr>
          <w:b/>
          <w:bCs/>
          <w:lang w:val="en-GB" w:eastAsia="ja-JP"/>
        </w:rPr>
        <w:tab/>
      </w:r>
      <w:r>
        <w:rPr>
          <w:b/>
          <w:bCs/>
          <w:lang w:val="en-GB" w:eastAsia="ja-JP"/>
        </w:rPr>
        <w:t>RAN2 study enhancements to the MAC procedure for UE to inform RAN of a discarded MAC PDU</w:t>
      </w:r>
      <w:r w:rsidRPr="009442BD">
        <w:rPr>
          <w:b/>
          <w:bCs/>
          <w:lang w:val="en-GB" w:eastAsia="ja-JP"/>
        </w:rPr>
        <w:t>.</w:t>
      </w:r>
    </w:p>
    <w:p w14:paraId="44E887A6" w14:textId="77777777" w:rsidR="00823465" w:rsidRPr="0068359B" w:rsidRDefault="00823465">
      <w:pPr>
        <w:tabs>
          <w:tab w:val="left" w:pos="1530"/>
        </w:tabs>
        <w:spacing w:before="180"/>
        <w:ind w:left="1526" w:hanging="1526"/>
        <w:rPr>
          <w:b/>
          <w:bCs/>
          <w:sz w:val="20"/>
          <w:lang w:val="en-GB" w:eastAsia="ja-JP"/>
        </w:rPr>
      </w:pPr>
    </w:p>
    <w:sectPr w:rsidR="00823465" w:rsidRPr="0068359B">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594F3" w14:textId="77777777" w:rsidR="006D0E05" w:rsidRDefault="006D0E05">
      <w:r>
        <w:separator/>
      </w:r>
    </w:p>
    <w:p w14:paraId="571013E1" w14:textId="77777777" w:rsidR="006D0E05" w:rsidRDefault="006D0E05"/>
  </w:endnote>
  <w:endnote w:type="continuationSeparator" w:id="0">
    <w:p w14:paraId="4CFA0343" w14:textId="77777777" w:rsidR="006D0E05" w:rsidRDefault="006D0E05">
      <w:r>
        <w:continuationSeparator/>
      </w:r>
    </w:p>
    <w:p w14:paraId="2E5C0406" w14:textId="77777777" w:rsidR="006D0E05" w:rsidRDefault="006D0E05"/>
  </w:endnote>
  <w:endnote w:type="continuationNotice" w:id="1">
    <w:p w14:paraId="46448917" w14:textId="77777777" w:rsidR="006D0E05" w:rsidRDefault="006D0E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37D7D" w14:textId="77777777" w:rsidR="006D0E05" w:rsidRDefault="006D0E05">
      <w:r>
        <w:separator/>
      </w:r>
    </w:p>
    <w:p w14:paraId="2801DDF5" w14:textId="77777777" w:rsidR="006D0E05" w:rsidRDefault="006D0E05"/>
  </w:footnote>
  <w:footnote w:type="continuationSeparator" w:id="0">
    <w:p w14:paraId="014E2641" w14:textId="77777777" w:rsidR="006D0E05" w:rsidRDefault="006D0E05">
      <w:r>
        <w:continuationSeparator/>
      </w:r>
    </w:p>
    <w:p w14:paraId="2E1E2B76" w14:textId="77777777" w:rsidR="006D0E05" w:rsidRDefault="006D0E05"/>
  </w:footnote>
  <w:footnote w:type="continuationNotice" w:id="1">
    <w:p w14:paraId="0940BD15" w14:textId="77777777" w:rsidR="006D0E05" w:rsidRDefault="006D0E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73970"/>
    <w:multiLevelType w:val="hybridMultilevel"/>
    <w:tmpl w:val="764CC92A"/>
    <w:lvl w:ilvl="0" w:tplc="BA829758">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121955"/>
    <w:multiLevelType w:val="hybridMultilevel"/>
    <w:tmpl w:val="7D6ACB82"/>
    <w:lvl w:ilvl="0" w:tplc="301AAF16">
      <w:start w:val="6"/>
      <w:numFmt w:val="bullet"/>
      <w:lvlText w:val="-"/>
      <w:lvlJc w:val="left"/>
      <w:pPr>
        <w:ind w:left="720" w:hanging="360"/>
      </w:pPr>
      <w:rPr>
        <w:rFonts w:ascii="Arial" w:eastAsia="Batang" w:hAnsi="Arial" w:cs="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D55F6"/>
    <w:multiLevelType w:val="hybridMultilevel"/>
    <w:tmpl w:val="0A90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3912C1B"/>
    <w:multiLevelType w:val="hybridMultilevel"/>
    <w:tmpl w:val="29866DC6"/>
    <w:lvl w:ilvl="0" w:tplc="5BC4CC88">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33235"/>
    <w:multiLevelType w:val="hybridMultilevel"/>
    <w:tmpl w:val="94E8E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3BC1019"/>
    <w:multiLevelType w:val="hybridMultilevel"/>
    <w:tmpl w:val="91782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9"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1"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354A03"/>
    <w:multiLevelType w:val="hybridMultilevel"/>
    <w:tmpl w:val="9DC40250"/>
    <w:lvl w:ilvl="0" w:tplc="7AF6AC4E">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446813"/>
    <w:multiLevelType w:val="hybridMultilevel"/>
    <w:tmpl w:val="D0FA986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0604563">
    <w:abstractNumId w:val="38"/>
  </w:num>
  <w:num w:numId="2" w16cid:durableId="537855212">
    <w:abstractNumId w:val="37"/>
  </w:num>
  <w:num w:numId="3" w16cid:durableId="1670910968">
    <w:abstractNumId w:val="16"/>
  </w:num>
  <w:num w:numId="4" w16cid:durableId="1556505270">
    <w:abstractNumId w:val="26"/>
  </w:num>
  <w:num w:numId="5" w16cid:durableId="575438539">
    <w:abstractNumId w:val="5"/>
  </w:num>
  <w:num w:numId="6" w16cid:durableId="2059471843">
    <w:abstractNumId w:val="11"/>
  </w:num>
  <w:num w:numId="7" w16cid:durableId="1816557868">
    <w:abstractNumId w:val="35"/>
  </w:num>
  <w:num w:numId="8" w16cid:durableId="29451698">
    <w:abstractNumId w:val="25"/>
  </w:num>
  <w:num w:numId="9" w16cid:durableId="268435807">
    <w:abstractNumId w:val="13"/>
  </w:num>
  <w:num w:numId="10" w16cid:durableId="428964039">
    <w:abstractNumId w:val="7"/>
  </w:num>
  <w:num w:numId="11" w16cid:durableId="808716634">
    <w:abstractNumId w:val="36"/>
  </w:num>
  <w:num w:numId="12" w16cid:durableId="668216888">
    <w:abstractNumId w:val="15"/>
  </w:num>
  <w:num w:numId="13" w16cid:durableId="1183474749">
    <w:abstractNumId w:val="23"/>
  </w:num>
  <w:num w:numId="14" w16cid:durableId="1202744970">
    <w:abstractNumId w:val="31"/>
  </w:num>
  <w:num w:numId="15" w16cid:durableId="1024554060">
    <w:abstractNumId w:val="14"/>
  </w:num>
  <w:num w:numId="16" w16cid:durableId="1094321547">
    <w:abstractNumId w:val="22"/>
  </w:num>
  <w:num w:numId="17" w16cid:durableId="301816790">
    <w:abstractNumId w:val="20"/>
  </w:num>
  <w:num w:numId="18" w16cid:durableId="193857137">
    <w:abstractNumId w:val="24"/>
  </w:num>
  <w:num w:numId="19" w16cid:durableId="2033141889">
    <w:abstractNumId w:val="19"/>
  </w:num>
  <w:num w:numId="20" w16cid:durableId="21198292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9125102">
    <w:abstractNumId w:val="18"/>
  </w:num>
  <w:num w:numId="22" w16cid:durableId="856653394">
    <w:abstractNumId w:val="12"/>
  </w:num>
  <w:num w:numId="23" w16cid:durableId="854538651">
    <w:abstractNumId w:val="29"/>
  </w:num>
  <w:num w:numId="24" w16cid:durableId="2069457446">
    <w:abstractNumId w:val="17"/>
  </w:num>
  <w:num w:numId="25" w16cid:durableId="2080980354">
    <w:abstractNumId w:val="4"/>
  </w:num>
  <w:num w:numId="26" w16cid:durableId="319236106">
    <w:abstractNumId w:val="40"/>
  </w:num>
  <w:num w:numId="27" w16cid:durableId="632642133">
    <w:abstractNumId w:val="21"/>
  </w:num>
  <w:num w:numId="28" w16cid:durableId="1836601520">
    <w:abstractNumId w:val="3"/>
  </w:num>
  <w:num w:numId="29" w16cid:durableId="1485970272">
    <w:abstractNumId w:val="39"/>
  </w:num>
  <w:num w:numId="30" w16cid:durableId="979965212">
    <w:abstractNumId w:val="9"/>
  </w:num>
  <w:num w:numId="31" w16cid:durableId="1454209187">
    <w:abstractNumId w:val="30"/>
  </w:num>
  <w:num w:numId="32" w16cid:durableId="64688701">
    <w:abstractNumId w:val="28"/>
  </w:num>
  <w:num w:numId="33" w16cid:durableId="1258444355">
    <w:abstractNumId w:val="8"/>
  </w:num>
  <w:num w:numId="34" w16cid:durableId="2100985590">
    <w:abstractNumId w:val="33"/>
  </w:num>
  <w:num w:numId="35" w16cid:durableId="567305154">
    <w:abstractNumId w:val="0"/>
  </w:num>
  <w:num w:numId="36" w16cid:durableId="1596086438">
    <w:abstractNumId w:val="34"/>
  </w:num>
  <w:num w:numId="37" w16cid:durableId="1648894405">
    <w:abstractNumId w:val="6"/>
  </w:num>
  <w:num w:numId="38" w16cid:durableId="1484926899">
    <w:abstractNumId w:val="1"/>
  </w:num>
  <w:num w:numId="39" w16cid:durableId="2077362087">
    <w:abstractNumId w:val="32"/>
  </w:num>
  <w:num w:numId="40" w16cid:durableId="28649268">
    <w:abstractNumId w:val="27"/>
  </w:num>
  <w:num w:numId="41" w16cid:durableId="1598632773">
    <w:abstractNumId w:val="2"/>
  </w:num>
  <w:num w:numId="42" w16cid:durableId="60006565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M0NjcxMTQwMTAwMzdT0lEKTi0uzszPAykwNKgFANM2bVwtAAAA"/>
  </w:docVars>
  <w:rsids>
    <w:rsidRoot w:val="00766747"/>
    <w:rsid w:val="00000231"/>
    <w:rsid w:val="00000556"/>
    <w:rsid w:val="00002E20"/>
    <w:rsid w:val="0000380E"/>
    <w:rsid w:val="00003A6F"/>
    <w:rsid w:val="000048D6"/>
    <w:rsid w:val="00005802"/>
    <w:rsid w:val="00005BA9"/>
    <w:rsid w:val="000069E9"/>
    <w:rsid w:val="00006ED1"/>
    <w:rsid w:val="00006EDD"/>
    <w:rsid w:val="000071AF"/>
    <w:rsid w:val="000073EB"/>
    <w:rsid w:val="000109F9"/>
    <w:rsid w:val="00011393"/>
    <w:rsid w:val="00011E1F"/>
    <w:rsid w:val="00011F72"/>
    <w:rsid w:val="0001232D"/>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100A"/>
    <w:rsid w:val="00021C4C"/>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D61"/>
    <w:rsid w:val="0003211B"/>
    <w:rsid w:val="000321E2"/>
    <w:rsid w:val="00032B71"/>
    <w:rsid w:val="00033F8E"/>
    <w:rsid w:val="0003521E"/>
    <w:rsid w:val="00035407"/>
    <w:rsid w:val="0003586B"/>
    <w:rsid w:val="000361BE"/>
    <w:rsid w:val="00036237"/>
    <w:rsid w:val="00036376"/>
    <w:rsid w:val="00036534"/>
    <w:rsid w:val="00036AE0"/>
    <w:rsid w:val="00036EAF"/>
    <w:rsid w:val="00036FCD"/>
    <w:rsid w:val="00037DEE"/>
    <w:rsid w:val="00037FB3"/>
    <w:rsid w:val="0004007A"/>
    <w:rsid w:val="0004026F"/>
    <w:rsid w:val="00040848"/>
    <w:rsid w:val="00040E4E"/>
    <w:rsid w:val="000420DE"/>
    <w:rsid w:val="000431B4"/>
    <w:rsid w:val="000438B3"/>
    <w:rsid w:val="00043AE2"/>
    <w:rsid w:val="00043FFD"/>
    <w:rsid w:val="000446EF"/>
    <w:rsid w:val="00044CDF"/>
    <w:rsid w:val="00045696"/>
    <w:rsid w:val="000456D6"/>
    <w:rsid w:val="00045CFA"/>
    <w:rsid w:val="0004779A"/>
    <w:rsid w:val="000477EE"/>
    <w:rsid w:val="00047ABA"/>
    <w:rsid w:val="00047BA2"/>
    <w:rsid w:val="00050EF3"/>
    <w:rsid w:val="00051330"/>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3C4"/>
    <w:rsid w:val="000608A3"/>
    <w:rsid w:val="0006099F"/>
    <w:rsid w:val="00060BE9"/>
    <w:rsid w:val="00060D7B"/>
    <w:rsid w:val="00060E67"/>
    <w:rsid w:val="00061018"/>
    <w:rsid w:val="000615FD"/>
    <w:rsid w:val="00061E35"/>
    <w:rsid w:val="000623D5"/>
    <w:rsid w:val="00062A95"/>
    <w:rsid w:val="00062FCC"/>
    <w:rsid w:val="00063734"/>
    <w:rsid w:val="00063AC7"/>
    <w:rsid w:val="00063F71"/>
    <w:rsid w:val="000643D6"/>
    <w:rsid w:val="00064C2D"/>
    <w:rsid w:val="00064C32"/>
    <w:rsid w:val="00065196"/>
    <w:rsid w:val="0006531B"/>
    <w:rsid w:val="0006559A"/>
    <w:rsid w:val="000659FC"/>
    <w:rsid w:val="00065E2D"/>
    <w:rsid w:val="00067763"/>
    <w:rsid w:val="00067869"/>
    <w:rsid w:val="000678B9"/>
    <w:rsid w:val="00071818"/>
    <w:rsid w:val="00071B4D"/>
    <w:rsid w:val="000721A5"/>
    <w:rsid w:val="00072CC4"/>
    <w:rsid w:val="00072EF1"/>
    <w:rsid w:val="000736BD"/>
    <w:rsid w:val="00073DF0"/>
    <w:rsid w:val="00074295"/>
    <w:rsid w:val="00074C2E"/>
    <w:rsid w:val="00074C4B"/>
    <w:rsid w:val="00074D9B"/>
    <w:rsid w:val="00075388"/>
    <w:rsid w:val="000755F2"/>
    <w:rsid w:val="0007617D"/>
    <w:rsid w:val="000761C3"/>
    <w:rsid w:val="000767C7"/>
    <w:rsid w:val="00076AA4"/>
    <w:rsid w:val="00076DE5"/>
    <w:rsid w:val="00076E2E"/>
    <w:rsid w:val="00077266"/>
    <w:rsid w:val="00077841"/>
    <w:rsid w:val="00077B66"/>
    <w:rsid w:val="00077CF6"/>
    <w:rsid w:val="00080137"/>
    <w:rsid w:val="000801B4"/>
    <w:rsid w:val="00080956"/>
    <w:rsid w:val="00080AE1"/>
    <w:rsid w:val="000811A8"/>
    <w:rsid w:val="00081430"/>
    <w:rsid w:val="00083A87"/>
    <w:rsid w:val="00083D63"/>
    <w:rsid w:val="000848E0"/>
    <w:rsid w:val="00084DEF"/>
    <w:rsid w:val="000851B6"/>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4EDD"/>
    <w:rsid w:val="000957BB"/>
    <w:rsid w:val="000962F1"/>
    <w:rsid w:val="00096DA8"/>
    <w:rsid w:val="00097135"/>
    <w:rsid w:val="0009751C"/>
    <w:rsid w:val="00097827"/>
    <w:rsid w:val="000A013C"/>
    <w:rsid w:val="000A10DF"/>
    <w:rsid w:val="000A1A8D"/>
    <w:rsid w:val="000A1D5C"/>
    <w:rsid w:val="000A2266"/>
    <w:rsid w:val="000A256F"/>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CD9"/>
    <w:rsid w:val="000B7438"/>
    <w:rsid w:val="000C0440"/>
    <w:rsid w:val="000C0E6E"/>
    <w:rsid w:val="000C1132"/>
    <w:rsid w:val="000C19FB"/>
    <w:rsid w:val="000C1C22"/>
    <w:rsid w:val="000C2005"/>
    <w:rsid w:val="000C3446"/>
    <w:rsid w:val="000C39A9"/>
    <w:rsid w:val="000C4013"/>
    <w:rsid w:val="000C50B2"/>
    <w:rsid w:val="000C562D"/>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112"/>
    <w:rsid w:val="000D544F"/>
    <w:rsid w:val="000D6B4C"/>
    <w:rsid w:val="000D6B55"/>
    <w:rsid w:val="000D7E08"/>
    <w:rsid w:val="000E08A6"/>
    <w:rsid w:val="000E1011"/>
    <w:rsid w:val="000E1053"/>
    <w:rsid w:val="000E2958"/>
    <w:rsid w:val="000E2FA0"/>
    <w:rsid w:val="000E37C3"/>
    <w:rsid w:val="000E397B"/>
    <w:rsid w:val="000E3DE6"/>
    <w:rsid w:val="000E4B57"/>
    <w:rsid w:val="000E4EF5"/>
    <w:rsid w:val="000E59EA"/>
    <w:rsid w:val="000E5B89"/>
    <w:rsid w:val="000E5ECA"/>
    <w:rsid w:val="000E60E8"/>
    <w:rsid w:val="000E6E7D"/>
    <w:rsid w:val="000E7C73"/>
    <w:rsid w:val="000E7D9B"/>
    <w:rsid w:val="000E7E82"/>
    <w:rsid w:val="000F064E"/>
    <w:rsid w:val="000F07FF"/>
    <w:rsid w:val="000F1774"/>
    <w:rsid w:val="000F24A4"/>
    <w:rsid w:val="000F2BA2"/>
    <w:rsid w:val="000F310A"/>
    <w:rsid w:val="000F39D2"/>
    <w:rsid w:val="000F3B7B"/>
    <w:rsid w:val="000F4161"/>
    <w:rsid w:val="000F4ADC"/>
    <w:rsid w:val="000F4B73"/>
    <w:rsid w:val="000F685C"/>
    <w:rsid w:val="000F70A4"/>
    <w:rsid w:val="00100D2A"/>
    <w:rsid w:val="00101378"/>
    <w:rsid w:val="00101D8F"/>
    <w:rsid w:val="00101FE6"/>
    <w:rsid w:val="00102C92"/>
    <w:rsid w:val="00102DFF"/>
    <w:rsid w:val="00103145"/>
    <w:rsid w:val="00103159"/>
    <w:rsid w:val="00103882"/>
    <w:rsid w:val="00104E46"/>
    <w:rsid w:val="00105378"/>
    <w:rsid w:val="00105900"/>
    <w:rsid w:val="00105D0B"/>
    <w:rsid w:val="00105DA1"/>
    <w:rsid w:val="0010621B"/>
    <w:rsid w:val="00106386"/>
    <w:rsid w:val="00106D9E"/>
    <w:rsid w:val="00106E4F"/>
    <w:rsid w:val="00106F37"/>
    <w:rsid w:val="00110653"/>
    <w:rsid w:val="00110B7C"/>
    <w:rsid w:val="00111775"/>
    <w:rsid w:val="00111B0A"/>
    <w:rsid w:val="00111EEC"/>
    <w:rsid w:val="00112830"/>
    <w:rsid w:val="00112C5B"/>
    <w:rsid w:val="00112C9D"/>
    <w:rsid w:val="001130BB"/>
    <w:rsid w:val="00113969"/>
    <w:rsid w:val="00113E7B"/>
    <w:rsid w:val="0011426B"/>
    <w:rsid w:val="00115CD7"/>
    <w:rsid w:val="00115FE0"/>
    <w:rsid w:val="00116D48"/>
    <w:rsid w:val="00117117"/>
    <w:rsid w:val="00117573"/>
    <w:rsid w:val="0012042A"/>
    <w:rsid w:val="00120570"/>
    <w:rsid w:val="0012062B"/>
    <w:rsid w:val="00120D2D"/>
    <w:rsid w:val="0012163A"/>
    <w:rsid w:val="0012176A"/>
    <w:rsid w:val="00121AF3"/>
    <w:rsid w:val="00123F8E"/>
    <w:rsid w:val="001240E5"/>
    <w:rsid w:val="00124ED7"/>
    <w:rsid w:val="001250BC"/>
    <w:rsid w:val="00125810"/>
    <w:rsid w:val="00125E41"/>
    <w:rsid w:val="00126222"/>
    <w:rsid w:val="00126BD6"/>
    <w:rsid w:val="0012724D"/>
    <w:rsid w:val="00127E35"/>
    <w:rsid w:val="00127F0F"/>
    <w:rsid w:val="00130998"/>
    <w:rsid w:val="00130E7D"/>
    <w:rsid w:val="00130F9D"/>
    <w:rsid w:val="00131221"/>
    <w:rsid w:val="00132447"/>
    <w:rsid w:val="00132C80"/>
    <w:rsid w:val="00132D46"/>
    <w:rsid w:val="0013334E"/>
    <w:rsid w:val="001349BE"/>
    <w:rsid w:val="00134E73"/>
    <w:rsid w:val="00134FF7"/>
    <w:rsid w:val="00135175"/>
    <w:rsid w:val="00135D87"/>
    <w:rsid w:val="001363A9"/>
    <w:rsid w:val="00137115"/>
    <w:rsid w:val="0013715F"/>
    <w:rsid w:val="00137682"/>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52AC"/>
    <w:rsid w:val="001553EC"/>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2F4F"/>
    <w:rsid w:val="00173894"/>
    <w:rsid w:val="00173E7B"/>
    <w:rsid w:val="00174240"/>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3D6D"/>
    <w:rsid w:val="00186C20"/>
    <w:rsid w:val="0018715F"/>
    <w:rsid w:val="0018755D"/>
    <w:rsid w:val="0018761A"/>
    <w:rsid w:val="00187B63"/>
    <w:rsid w:val="00187C49"/>
    <w:rsid w:val="00187D01"/>
    <w:rsid w:val="00187F9D"/>
    <w:rsid w:val="0019123C"/>
    <w:rsid w:val="00192EE6"/>
    <w:rsid w:val="00193662"/>
    <w:rsid w:val="00193715"/>
    <w:rsid w:val="00193AD9"/>
    <w:rsid w:val="00193DB0"/>
    <w:rsid w:val="00193EF0"/>
    <w:rsid w:val="00194BA7"/>
    <w:rsid w:val="00195014"/>
    <w:rsid w:val="00195336"/>
    <w:rsid w:val="0019549D"/>
    <w:rsid w:val="00195BCB"/>
    <w:rsid w:val="00195D9C"/>
    <w:rsid w:val="001969E5"/>
    <w:rsid w:val="001971AB"/>
    <w:rsid w:val="00197278"/>
    <w:rsid w:val="00197D91"/>
    <w:rsid w:val="001A019D"/>
    <w:rsid w:val="001A0874"/>
    <w:rsid w:val="001A0FA0"/>
    <w:rsid w:val="001A19FC"/>
    <w:rsid w:val="001A1B47"/>
    <w:rsid w:val="001A24A4"/>
    <w:rsid w:val="001A24CC"/>
    <w:rsid w:val="001A2517"/>
    <w:rsid w:val="001A27B4"/>
    <w:rsid w:val="001A27D2"/>
    <w:rsid w:val="001A28B1"/>
    <w:rsid w:val="001A292E"/>
    <w:rsid w:val="001A2AAC"/>
    <w:rsid w:val="001A308B"/>
    <w:rsid w:val="001A3242"/>
    <w:rsid w:val="001A35ED"/>
    <w:rsid w:val="001A397D"/>
    <w:rsid w:val="001A3F94"/>
    <w:rsid w:val="001A41BE"/>
    <w:rsid w:val="001A48D3"/>
    <w:rsid w:val="001A5534"/>
    <w:rsid w:val="001A5745"/>
    <w:rsid w:val="001A620E"/>
    <w:rsid w:val="001A6C79"/>
    <w:rsid w:val="001A7919"/>
    <w:rsid w:val="001B00B3"/>
    <w:rsid w:val="001B0C56"/>
    <w:rsid w:val="001B0F38"/>
    <w:rsid w:val="001B13E1"/>
    <w:rsid w:val="001B19CD"/>
    <w:rsid w:val="001B1FCC"/>
    <w:rsid w:val="001B27AF"/>
    <w:rsid w:val="001B28D0"/>
    <w:rsid w:val="001B3D77"/>
    <w:rsid w:val="001B3E62"/>
    <w:rsid w:val="001B4564"/>
    <w:rsid w:val="001B53C6"/>
    <w:rsid w:val="001B55B3"/>
    <w:rsid w:val="001B5D6D"/>
    <w:rsid w:val="001B6771"/>
    <w:rsid w:val="001B6A4A"/>
    <w:rsid w:val="001B6A75"/>
    <w:rsid w:val="001B6F27"/>
    <w:rsid w:val="001B7581"/>
    <w:rsid w:val="001B78DC"/>
    <w:rsid w:val="001B7B1D"/>
    <w:rsid w:val="001B7DBC"/>
    <w:rsid w:val="001B7EF6"/>
    <w:rsid w:val="001C0343"/>
    <w:rsid w:val="001C1215"/>
    <w:rsid w:val="001C1FBB"/>
    <w:rsid w:val="001C28D1"/>
    <w:rsid w:val="001C2A41"/>
    <w:rsid w:val="001C2C49"/>
    <w:rsid w:val="001C37C6"/>
    <w:rsid w:val="001C4508"/>
    <w:rsid w:val="001C4590"/>
    <w:rsid w:val="001C47B3"/>
    <w:rsid w:val="001C4C94"/>
    <w:rsid w:val="001C4D71"/>
    <w:rsid w:val="001C507A"/>
    <w:rsid w:val="001C51AE"/>
    <w:rsid w:val="001C5668"/>
    <w:rsid w:val="001C584F"/>
    <w:rsid w:val="001C58D9"/>
    <w:rsid w:val="001C62F6"/>
    <w:rsid w:val="001C6AEB"/>
    <w:rsid w:val="001C6F5D"/>
    <w:rsid w:val="001C71E2"/>
    <w:rsid w:val="001C7743"/>
    <w:rsid w:val="001C78FD"/>
    <w:rsid w:val="001D06BE"/>
    <w:rsid w:val="001D08B0"/>
    <w:rsid w:val="001D1E21"/>
    <w:rsid w:val="001D1EF7"/>
    <w:rsid w:val="001D2515"/>
    <w:rsid w:val="001D285F"/>
    <w:rsid w:val="001D36D6"/>
    <w:rsid w:val="001D440F"/>
    <w:rsid w:val="001D51A9"/>
    <w:rsid w:val="001D53F0"/>
    <w:rsid w:val="001D56D0"/>
    <w:rsid w:val="001D5D79"/>
    <w:rsid w:val="001D5F87"/>
    <w:rsid w:val="001D766D"/>
    <w:rsid w:val="001E0713"/>
    <w:rsid w:val="001E0AAF"/>
    <w:rsid w:val="001E17B4"/>
    <w:rsid w:val="001E1A61"/>
    <w:rsid w:val="001E202B"/>
    <w:rsid w:val="001E2111"/>
    <w:rsid w:val="001E2B81"/>
    <w:rsid w:val="001E34B9"/>
    <w:rsid w:val="001E3531"/>
    <w:rsid w:val="001E35BB"/>
    <w:rsid w:val="001E5707"/>
    <w:rsid w:val="001E59F8"/>
    <w:rsid w:val="001E5CA3"/>
    <w:rsid w:val="001E7003"/>
    <w:rsid w:val="001E7F19"/>
    <w:rsid w:val="001F0027"/>
    <w:rsid w:val="001F069B"/>
    <w:rsid w:val="001F0AA6"/>
    <w:rsid w:val="001F0B93"/>
    <w:rsid w:val="001F0E36"/>
    <w:rsid w:val="001F0FB5"/>
    <w:rsid w:val="001F12E8"/>
    <w:rsid w:val="001F1826"/>
    <w:rsid w:val="001F1E3A"/>
    <w:rsid w:val="001F4850"/>
    <w:rsid w:val="001F494E"/>
    <w:rsid w:val="001F4DF2"/>
    <w:rsid w:val="001F5224"/>
    <w:rsid w:val="001F5329"/>
    <w:rsid w:val="001F546F"/>
    <w:rsid w:val="001F60A9"/>
    <w:rsid w:val="001F6AC6"/>
    <w:rsid w:val="001F7461"/>
    <w:rsid w:val="001F7EBD"/>
    <w:rsid w:val="00200156"/>
    <w:rsid w:val="0020022E"/>
    <w:rsid w:val="00200DE1"/>
    <w:rsid w:val="00200FBE"/>
    <w:rsid w:val="002015BA"/>
    <w:rsid w:val="002019DA"/>
    <w:rsid w:val="00202065"/>
    <w:rsid w:val="0020219D"/>
    <w:rsid w:val="002021BB"/>
    <w:rsid w:val="002029A4"/>
    <w:rsid w:val="00202B7A"/>
    <w:rsid w:val="00202D05"/>
    <w:rsid w:val="00202F2B"/>
    <w:rsid w:val="002037C7"/>
    <w:rsid w:val="00204C52"/>
    <w:rsid w:val="00206283"/>
    <w:rsid w:val="002067C0"/>
    <w:rsid w:val="00206AD6"/>
    <w:rsid w:val="00206BDB"/>
    <w:rsid w:val="00207175"/>
    <w:rsid w:val="00207CF8"/>
    <w:rsid w:val="00207E3C"/>
    <w:rsid w:val="002100D2"/>
    <w:rsid w:val="002104B4"/>
    <w:rsid w:val="002129ED"/>
    <w:rsid w:val="00213B27"/>
    <w:rsid w:val="002148B4"/>
    <w:rsid w:val="00215936"/>
    <w:rsid w:val="00215D8D"/>
    <w:rsid w:val="00215EA9"/>
    <w:rsid w:val="00217195"/>
    <w:rsid w:val="0021750A"/>
    <w:rsid w:val="0021771F"/>
    <w:rsid w:val="00217D2F"/>
    <w:rsid w:val="00220202"/>
    <w:rsid w:val="00220F04"/>
    <w:rsid w:val="00221361"/>
    <w:rsid w:val="0022346D"/>
    <w:rsid w:val="00223C3A"/>
    <w:rsid w:val="00223C63"/>
    <w:rsid w:val="00223E0B"/>
    <w:rsid w:val="00224033"/>
    <w:rsid w:val="002247B7"/>
    <w:rsid w:val="002254B1"/>
    <w:rsid w:val="002257E4"/>
    <w:rsid w:val="002274BA"/>
    <w:rsid w:val="002274FD"/>
    <w:rsid w:val="002276E4"/>
    <w:rsid w:val="002304C5"/>
    <w:rsid w:val="00230C6D"/>
    <w:rsid w:val="00230E91"/>
    <w:rsid w:val="0023148C"/>
    <w:rsid w:val="00232039"/>
    <w:rsid w:val="002325BF"/>
    <w:rsid w:val="002332E4"/>
    <w:rsid w:val="0023366C"/>
    <w:rsid w:val="0023382A"/>
    <w:rsid w:val="00233CB1"/>
    <w:rsid w:val="00234BB1"/>
    <w:rsid w:val="00235269"/>
    <w:rsid w:val="0023537E"/>
    <w:rsid w:val="00235FB6"/>
    <w:rsid w:val="00236675"/>
    <w:rsid w:val="002369C2"/>
    <w:rsid w:val="00236BF6"/>
    <w:rsid w:val="00236BF8"/>
    <w:rsid w:val="00236F2C"/>
    <w:rsid w:val="002370D8"/>
    <w:rsid w:val="00237D44"/>
    <w:rsid w:val="002403F6"/>
    <w:rsid w:val="00241843"/>
    <w:rsid w:val="00242D18"/>
    <w:rsid w:val="00243DFC"/>
    <w:rsid w:val="002454C4"/>
    <w:rsid w:val="0024550E"/>
    <w:rsid w:val="00245707"/>
    <w:rsid w:val="00245CE7"/>
    <w:rsid w:val="00246BC7"/>
    <w:rsid w:val="002474A2"/>
    <w:rsid w:val="002502D8"/>
    <w:rsid w:val="00250955"/>
    <w:rsid w:val="00250B57"/>
    <w:rsid w:val="00250E23"/>
    <w:rsid w:val="00250F2D"/>
    <w:rsid w:val="002514F0"/>
    <w:rsid w:val="00251D3C"/>
    <w:rsid w:val="002521C2"/>
    <w:rsid w:val="00252497"/>
    <w:rsid w:val="002524A8"/>
    <w:rsid w:val="00252518"/>
    <w:rsid w:val="002529CE"/>
    <w:rsid w:val="00252CDB"/>
    <w:rsid w:val="00253AA7"/>
    <w:rsid w:val="00253ACC"/>
    <w:rsid w:val="00254621"/>
    <w:rsid w:val="00254E17"/>
    <w:rsid w:val="00255A7F"/>
    <w:rsid w:val="00255F2C"/>
    <w:rsid w:val="00256397"/>
    <w:rsid w:val="00256423"/>
    <w:rsid w:val="0025658F"/>
    <w:rsid w:val="0025717C"/>
    <w:rsid w:val="00257594"/>
    <w:rsid w:val="0025787E"/>
    <w:rsid w:val="00257B15"/>
    <w:rsid w:val="00260401"/>
    <w:rsid w:val="00260627"/>
    <w:rsid w:val="00261CF2"/>
    <w:rsid w:val="002623B7"/>
    <w:rsid w:val="002626A0"/>
    <w:rsid w:val="00262B04"/>
    <w:rsid w:val="00262F4C"/>
    <w:rsid w:val="00263165"/>
    <w:rsid w:val="002631B3"/>
    <w:rsid w:val="002631F9"/>
    <w:rsid w:val="00264ADD"/>
    <w:rsid w:val="00264CA5"/>
    <w:rsid w:val="00265F68"/>
    <w:rsid w:val="00265F72"/>
    <w:rsid w:val="0026661F"/>
    <w:rsid w:val="002668E6"/>
    <w:rsid w:val="00266A82"/>
    <w:rsid w:val="002675DC"/>
    <w:rsid w:val="0026782C"/>
    <w:rsid w:val="00267AD3"/>
    <w:rsid w:val="00270645"/>
    <w:rsid w:val="00270E63"/>
    <w:rsid w:val="002713A1"/>
    <w:rsid w:val="00271B41"/>
    <w:rsid w:val="002725A6"/>
    <w:rsid w:val="00272C35"/>
    <w:rsid w:val="00274BB4"/>
    <w:rsid w:val="00275433"/>
    <w:rsid w:val="0027558E"/>
    <w:rsid w:val="00275F27"/>
    <w:rsid w:val="00276514"/>
    <w:rsid w:val="0027683C"/>
    <w:rsid w:val="002769B8"/>
    <w:rsid w:val="00276A98"/>
    <w:rsid w:val="002773DE"/>
    <w:rsid w:val="0027766F"/>
    <w:rsid w:val="00277C3E"/>
    <w:rsid w:val="0028059F"/>
    <w:rsid w:val="00280B0B"/>
    <w:rsid w:val="00281000"/>
    <w:rsid w:val="002813A5"/>
    <w:rsid w:val="00281664"/>
    <w:rsid w:val="00281D41"/>
    <w:rsid w:val="0028286C"/>
    <w:rsid w:val="00284830"/>
    <w:rsid w:val="00285195"/>
    <w:rsid w:val="00286074"/>
    <w:rsid w:val="002868A9"/>
    <w:rsid w:val="00287003"/>
    <w:rsid w:val="00287CD3"/>
    <w:rsid w:val="00290449"/>
    <w:rsid w:val="002906CB"/>
    <w:rsid w:val="00291183"/>
    <w:rsid w:val="00291B9C"/>
    <w:rsid w:val="0029212D"/>
    <w:rsid w:val="00292B64"/>
    <w:rsid w:val="00293327"/>
    <w:rsid w:val="00293D35"/>
    <w:rsid w:val="00294730"/>
    <w:rsid w:val="00294861"/>
    <w:rsid w:val="00295C63"/>
    <w:rsid w:val="002960A6"/>
    <w:rsid w:val="00297377"/>
    <w:rsid w:val="00297E82"/>
    <w:rsid w:val="00297F88"/>
    <w:rsid w:val="002A18A0"/>
    <w:rsid w:val="002A2245"/>
    <w:rsid w:val="002A246D"/>
    <w:rsid w:val="002A4C15"/>
    <w:rsid w:val="002A5549"/>
    <w:rsid w:val="002A55E4"/>
    <w:rsid w:val="002A695C"/>
    <w:rsid w:val="002A6D1A"/>
    <w:rsid w:val="002A76ED"/>
    <w:rsid w:val="002A7B6F"/>
    <w:rsid w:val="002A7BDE"/>
    <w:rsid w:val="002A7D1C"/>
    <w:rsid w:val="002A7FA0"/>
    <w:rsid w:val="002B0056"/>
    <w:rsid w:val="002B144B"/>
    <w:rsid w:val="002B41A6"/>
    <w:rsid w:val="002B41DA"/>
    <w:rsid w:val="002B4AE9"/>
    <w:rsid w:val="002B4DA5"/>
    <w:rsid w:val="002B643C"/>
    <w:rsid w:val="002B7155"/>
    <w:rsid w:val="002B7DC0"/>
    <w:rsid w:val="002C0ABA"/>
    <w:rsid w:val="002C270C"/>
    <w:rsid w:val="002C34FC"/>
    <w:rsid w:val="002C4038"/>
    <w:rsid w:val="002C4322"/>
    <w:rsid w:val="002C45DB"/>
    <w:rsid w:val="002C4704"/>
    <w:rsid w:val="002C47EE"/>
    <w:rsid w:val="002C4B4A"/>
    <w:rsid w:val="002C4CC5"/>
    <w:rsid w:val="002C5018"/>
    <w:rsid w:val="002C5094"/>
    <w:rsid w:val="002C570F"/>
    <w:rsid w:val="002C5961"/>
    <w:rsid w:val="002C61CA"/>
    <w:rsid w:val="002C676F"/>
    <w:rsid w:val="002C6C9B"/>
    <w:rsid w:val="002C6DDF"/>
    <w:rsid w:val="002C74A4"/>
    <w:rsid w:val="002C7CCE"/>
    <w:rsid w:val="002C7E7C"/>
    <w:rsid w:val="002D00E4"/>
    <w:rsid w:val="002D037E"/>
    <w:rsid w:val="002D1CBE"/>
    <w:rsid w:val="002D1DA9"/>
    <w:rsid w:val="002D1F03"/>
    <w:rsid w:val="002D2C4B"/>
    <w:rsid w:val="002D3CDA"/>
    <w:rsid w:val="002D4766"/>
    <w:rsid w:val="002D51B5"/>
    <w:rsid w:val="002D58DF"/>
    <w:rsid w:val="002D67B4"/>
    <w:rsid w:val="002D67C6"/>
    <w:rsid w:val="002D6C1E"/>
    <w:rsid w:val="002D6ECB"/>
    <w:rsid w:val="002D6F60"/>
    <w:rsid w:val="002D7610"/>
    <w:rsid w:val="002D7F36"/>
    <w:rsid w:val="002E02CB"/>
    <w:rsid w:val="002E0D77"/>
    <w:rsid w:val="002E14AC"/>
    <w:rsid w:val="002E3C1A"/>
    <w:rsid w:val="002E5E9B"/>
    <w:rsid w:val="002E6478"/>
    <w:rsid w:val="002F08B7"/>
    <w:rsid w:val="002F0B16"/>
    <w:rsid w:val="002F14C6"/>
    <w:rsid w:val="002F1B01"/>
    <w:rsid w:val="002F1B15"/>
    <w:rsid w:val="002F466A"/>
    <w:rsid w:val="002F4A33"/>
    <w:rsid w:val="002F55FC"/>
    <w:rsid w:val="002F64C3"/>
    <w:rsid w:val="002F6BD6"/>
    <w:rsid w:val="002F7416"/>
    <w:rsid w:val="002F7C80"/>
    <w:rsid w:val="003006C7"/>
    <w:rsid w:val="00300B91"/>
    <w:rsid w:val="00300FA9"/>
    <w:rsid w:val="00301AC2"/>
    <w:rsid w:val="0030249D"/>
    <w:rsid w:val="00302556"/>
    <w:rsid w:val="003029C1"/>
    <w:rsid w:val="00302BEE"/>
    <w:rsid w:val="00302CAE"/>
    <w:rsid w:val="00303583"/>
    <w:rsid w:val="00303B99"/>
    <w:rsid w:val="0030469A"/>
    <w:rsid w:val="00304865"/>
    <w:rsid w:val="0030489C"/>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657"/>
    <w:rsid w:val="00317D3A"/>
    <w:rsid w:val="00320098"/>
    <w:rsid w:val="00320D21"/>
    <w:rsid w:val="00320FCE"/>
    <w:rsid w:val="0032150B"/>
    <w:rsid w:val="00321693"/>
    <w:rsid w:val="00322315"/>
    <w:rsid w:val="00322F5A"/>
    <w:rsid w:val="00323446"/>
    <w:rsid w:val="00323E36"/>
    <w:rsid w:val="00324486"/>
    <w:rsid w:val="003247F2"/>
    <w:rsid w:val="00325095"/>
    <w:rsid w:val="003257E3"/>
    <w:rsid w:val="00326AB4"/>
    <w:rsid w:val="00326CFC"/>
    <w:rsid w:val="00326D6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B44"/>
    <w:rsid w:val="00335CA3"/>
    <w:rsid w:val="00335FE9"/>
    <w:rsid w:val="003362E3"/>
    <w:rsid w:val="003374D5"/>
    <w:rsid w:val="00337F21"/>
    <w:rsid w:val="0034053E"/>
    <w:rsid w:val="003409A7"/>
    <w:rsid w:val="00341756"/>
    <w:rsid w:val="00341812"/>
    <w:rsid w:val="00341E84"/>
    <w:rsid w:val="00342588"/>
    <w:rsid w:val="00342E2C"/>
    <w:rsid w:val="00343045"/>
    <w:rsid w:val="00343478"/>
    <w:rsid w:val="003435A2"/>
    <w:rsid w:val="0034390B"/>
    <w:rsid w:val="00343D7F"/>
    <w:rsid w:val="0034429A"/>
    <w:rsid w:val="00344300"/>
    <w:rsid w:val="00344D51"/>
    <w:rsid w:val="00344E97"/>
    <w:rsid w:val="00344EB5"/>
    <w:rsid w:val="00345885"/>
    <w:rsid w:val="00345E3B"/>
    <w:rsid w:val="003462BD"/>
    <w:rsid w:val="00346460"/>
    <w:rsid w:val="00346520"/>
    <w:rsid w:val="003501E9"/>
    <w:rsid w:val="003519AE"/>
    <w:rsid w:val="00351E31"/>
    <w:rsid w:val="00351E50"/>
    <w:rsid w:val="0035353B"/>
    <w:rsid w:val="003535E0"/>
    <w:rsid w:val="00353C45"/>
    <w:rsid w:val="003546F6"/>
    <w:rsid w:val="003552EC"/>
    <w:rsid w:val="003553A3"/>
    <w:rsid w:val="0035554B"/>
    <w:rsid w:val="00355A7E"/>
    <w:rsid w:val="00356349"/>
    <w:rsid w:val="00356434"/>
    <w:rsid w:val="003566F6"/>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5708"/>
    <w:rsid w:val="00365766"/>
    <w:rsid w:val="00365C7A"/>
    <w:rsid w:val="00365EBE"/>
    <w:rsid w:val="003660DE"/>
    <w:rsid w:val="0037042D"/>
    <w:rsid w:val="003709E0"/>
    <w:rsid w:val="00371977"/>
    <w:rsid w:val="003719D2"/>
    <w:rsid w:val="00371BB1"/>
    <w:rsid w:val="00371FD7"/>
    <w:rsid w:val="003721A7"/>
    <w:rsid w:val="0037220B"/>
    <w:rsid w:val="00372A32"/>
    <w:rsid w:val="00372AEC"/>
    <w:rsid w:val="00373086"/>
    <w:rsid w:val="003730D2"/>
    <w:rsid w:val="003733F0"/>
    <w:rsid w:val="00373A15"/>
    <w:rsid w:val="00373CA9"/>
    <w:rsid w:val="00374261"/>
    <w:rsid w:val="003743D5"/>
    <w:rsid w:val="003755CC"/>
    <w:rsid w:val="003758F9"/>
    <w:rsid w:val="00375BEA"/>
    <w:rsid w:val="00375CEE"/>
    <w:rsid w:val="0037609B"/>
    <w:rsid w:val="00376C42"/>
    <w:rsid w:val="00376D55"/>
    <w:rsid w:val="00377092"/>
    <w:rsid w:val="003772E3"/>
    <w:rsid w:val="00377B01"/>
    <w:rsid w:val="00377ED9"/>
    <w:rsid w:val="00377FE2"/>
    <w:rsid w:val="003802A4"/>
    <w:rsid w:val="003802C3"/>
    <w:rsid w:val="0038044F"/>
    <w:rsid w:val="00380679"/>
    <w:rsid w:val="00380B2A"/>
    <w:rsid w:val="00380BC4"/>
    <w:rsid w:val="00380FCB"/>
    <w:rsid w:val="0038101D"/>
    <w:rsid w:val="00381342"/>
    <w:rsid w:val="003813A5"/>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1119"/>
    <w:rsid w:val="003921BC"/>
    <w:rsid w:val="00393472"/>
    <w:rsid w:val="003935B2"/>
    <w:rsid w:val="003938B5"/>
    <w:rsid w:val="00394F8E"/>
    <w:rsid w:val="00395D7E"/>
    <w:rsid w:val="003963D0"/>
    <w:rsid w:val="003963D2"/>
    <w:rsid w:val="00397D87"/>
    <w:rsid w:val="00397E4B"/>
    <w:rsid w:val="003A1322"/>
    <w:rsid w:val="003A181D"/>
    <w:rsid w:val="003A23D9"/>
    <w:rsid w:val="003A2ADC"/>
    <w:rsid w:val="003A2B10"/>
    <w:rsid w:val="003A2F64"/>
    <w:rsid w:val="003A2F83"/>
    <w:rsid w:val="003A396C"/>
    <w:rsid w:val="003A3B1A"/>
    <w:rsid w:val="003A4332"/>
    <w:rsid w:val="003A46B6"/>
    <w:rsid w:val="003A47CC"/>
    <w:rsid w:val="003A7331"/>
    <w:rsid w:val="003A7AE8"/>
    <w:rsid w:val="003A7BB0"/>
    <w:rsid w:val="003A7CCA"/>
    <w:rsid w:val="003B0A90"/>
    <w:rsid w:val="003B0F01"/>
    <w:rsid w:val="003B1D23"/>
    <w:rsid w:val="003B23D1"/>
    <w:rsid w:val="003B280B"/>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347E"/>
    <w:rsid w:val="003C4AC5"/>
    <w:rsid w:val="003C4E23"/>
    <w:rsid w:val="003C4F2A"/>
    <w:rsid w:val="003C599D"/>
    <w:rsid w:val="003C7A21"/>
    <w:rsid w:val="003C7C17"/>
    <w:rsid w:val="003D03B0"/>
    <w:rsid w:val="003D1116"/>
    <w:rsid w:val="003D1279"/>
    <w:rsid w:val="003D127C"/>
    <w:rsid w:val="003D152D"/>
    <w:rsid w:val="003D1C38"/>
    <w:rsid w:val="003D27B2"/>
    <w:rsid w:val="003D3095"/>
    <w:rsid w:val="003D46B6"/>
    <w:rsid w:val="003D4B50"/>
    <w:rsid w:val="003D4D48"/>
    <w:rsid w:val="003D5F91"/>
    <w:rsid w:val="003D7A31"/>
    <w:rsid w:val="003E0438"/>
    <w:rsid w:val="003E1514"/>
    <w:rsid w:val="003E1611"/>
    <w:rsid w:val="003E2BF5"/>
    <w:rsid w:val="003E2F44"/>
    <w:rsid w:val="003E3009"/>
    <w:rsid w:val="003E30D9"/>
    <w:rsid w:val="003E31A4"/>
    <w:rsid w:val="003E3910"/>
    <w:rsid w:val="003E4AB1"/>
    <w:rsid w:val="003E4F96"/>
    <w:rsid w:val="003E5134"/>
    <w:rsid w:val="003E531F"/>
    <w:rsid w:val="003E5983"/>
    <w:rsid w:val="003E5A67"/>
    <w:rsid w:val="003E6172"/>
    <w:rsid w:val="003E65E3"/>
    <w:rsid w:val="003E7538"/>
    <w:rsid w:val="003E7A13"/>
    <w:rsid w:val="003E7DBD"/>
    <w:rsid w:val="003F02C2"/>
    <w:rsid w:val="003F073F"/>
    <w:rsid w:val="003F0765"/>
    <w:rsid w:val="003F08B2"/>
    <w:rsid w:val="003F1B5D"/>
    <w:rsid w:val="003F2581"/>
    <w:rsid w:val="003F2EA2"/>
    <w:rsid w:val="003F30F0"/>
    <w:rsid w:val="003F32B4"/>
    <w:rsid w:val="003F5159"/>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74E"/>
    <w:rsid w:val="00403A6A"/>
    <w:rsid w:val="00403FA1"/>
    <w:rsid w:val="00404B26"/>
    <w:rsid w:val="004052C5"/>
    <w:rsid w:val="00405E0A"/>
    <w:rsid w:val="00405EFD"/>
    <w:rsid w:val="004063E7"/>
    <w:rsid w:val="00406775"/>
    <w:rsid w:val="0040680F"/>
    <w:rsid w:val="00406853"/>
    <w:rsid w:val="00406A9F"/>
    <w:rsid w:val="00407DEC"/>
    <w:rsid w:val="00407FC5"/>
    <w:rsid w:val="00410EFA"/>
    <w:rsid w:val="00411013"/>
    <w:rsid w:val="00411979"/>
    <w:rsid w:val="00412166"/>
    <w:rsid w:val="0041285F"/>
    <w:rsid w:val="0041355A"/>
    <w:rsid w:val="004137A2"/>
    <w:rsid w:val="00413E2B"/>
    <w:rsid w:val="004148E6"/>
    <w:rsid w:val="0041549A"/>
    <w:rsid w:val="00415A07"/>
    <w:rsid w:val="00416020"/>
    <w:rsid w:val="004160DA"/>
    <w:rsid w:val="0041710B"/>
    <w:rsid w:val="004176EC"/>
    <w:rsid w:val="0042075A"/>
    <w:rsid w:val="0042207B"/>
    <w:rsid w:val="00423C12"/>
    <w:rsid w:val="00424853"/>
    <w:rsid w:val="00424C42"/>
    <w:rsid w:val="00425572"/>
    <w:rsid w:val="00425594"/>
    <w:rsid w:val="00426A19"/>
    <w:rsid w:val="00430B17"/>
    <w:rsid w:val="00430CA6"/>
    <w:rsid w:val="00430E57"/>
    <w:rsid w:val="004310C7"/>
    <w:rsid w:val="00431246"/>
    <w:rsid w:val="0043261D"/>
    <w:rsid w:val="004326D3"/>
    <w:rsid w:val="0043351F"/>
    <w:rsid w:val="00433B46"/>
    <w:rsid w:val="004342AD"/>
    <w:rsid w:val="004342C9"/>
    <w:rsid w:val="00435216"/>
    <w:rsid w:val="004353CF"/>
    <w:rsid w:val="00435656"/>
    <w:rsid w:val="00435B78"/>
    <w:rsid w:val="00435C54"/>
    <w:rsid w:val="00435F29"/>
    <w:rsid w:val="0043631F"/>
    <w:rsid w:val="004373EE"/>
    <w:rsid w:val="00437439"/>
    <w:rsid w:val="00437D60"/>
    <w:rsid w:val="00440211"/>
    <w:rsid w:val="00440D27"/>
    <w:rsid w:val="00440E8D"/>
    <w:rsid w:val="0044113C"/>
    <w:rsid w:val="004413E5"/>
    <w:rsid w:val="00441902"/>
    <w:rsid w:val="00441B1A"/>
    <w:rsid w:val="00441C6C"/>
    <w:rsid w:val="0044210D"/>
    <w:rsid w:val="00442F80"/>
    <w:rsid w:val="00443000"/>
    <w:rsid w:val="00443C73"/>
    <w:rsid w:val="00444187"/>
    <w:rsid w:val="0044505F"/>
    <w:rsid w:val="00445532"/>
    <w:rsid w:val="00445819"/>
    <w:rsid w:val="00445AE2"/>
    <w:rsid w:val="00445B1A"/>
    <w:rsid w:val="004465A4"/>
    <w:rsid w:val="00446652"/>
    <w:rsid w:val="00447D98"/>
    <w:rsid w:val="0045063C"/>
    <w:rsid w:val="00450C3C"/>
    <w:rsid w:val="0045193C"/>
    <w:rsid w:val="004519E7"/>
    <w:rsid w:val="00451B3E"/>
    <w:rsid w:val="004525CE"/>
    <w:rsid w:val="0045282A"/>
    <w:rsid w:val="004528DE"/>
    <w:rsid w:val="0045441F"/>
    <w:rsid w:val="0045552E"/>
    <w:rsid w:val="00455BEE"/>
    <w:rsid w:val="00456588"/>
    <w:rsid w:val="00456919"/>
    <w:rsid w:val="004577EE"/>
    <w:rsid w:val="00457875"/>
    <w:rsid w:val="00460307"/>
    <w:rsid w:val="00460C87"/>
    <w:rsid w:val="00460D96"/>
    <w:rsid w:val="004617F3"/>
    <w:rsid w:val="00461DAF"/>
    <w:rsid w:val="00462023"/>
    <w:rsid w:val="004625AE"/>
    <w:rsid w:val="004628B9"/>
    <w:rsid w:val="00462D1D"/>
    <w:rsid w:val="00463225"/>
    <w:rsid w:val="00467087"/>
    <w:rsid w:val="004678DF"/>
    <w:rsid w:val="00467B17"/>
    <w:rsid w:val="00470EA1"/>
    <w:rsid w:val="00471282"/>
    <w:rsid w:val="00471439"/>
    <w:rsid w:val="00471FBC"/>
    <w:rsid w:val="004729B5"/>
    <w:rsid w:val="00472D91"/>
    <w:rsid w:val="00473708"/>
    <w:rsid w:val="00473B0E"/>
    <w:rsid w:val="00473E60"/>
    <w:rsid w:val="00473FEA"/>
    <w:rsid w:val="004744BA"/>
    <w:rsid w:val="00474760"/>
    <w:rsid w:val="00475165"/>
    <w:rsid w:val="004752BD"/>
    <w:rsid w:val="00475885"/>
    <w:rsid w:val="00475A58"/>
    <w:rsid w:val="004760ED"/>
    <w:rsid w:val="004763C6"/>
    <w:rsid w:val="00476667"/>
    <w:rsid w:val="00477CD1"/>
    <w:rsid w:val="00480015"/>
    <w:rsid w:val="00480191"/>
    <w:rsid w:val="0048020D"/>
    <w:rsid w:val="00480362"/>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04"/>
    <w:rsid w:val="00490CD8"/>
    <w:rsid w:val="00492CA5"/>
    <w:rsid w:val="00492D91"/>
    <w:rsid w:val="004934BA"/>
    <w:rsid w:val="00494162"/>
    <w:rsid w:val="00495593"/>
    <w:rsid w:val="00495D64"/>
    <w:rsid w:val="00495DFE"/>
    <w:rsid w:val="00496682"/>
    <w:rsid w:val="00496A38"/>
    <w:rsid w:val="0049716A"/>
    <w:rsid w:val="00497233"/>
    <w:rsid w:val="00497773"/>
    <w:rsid w:val="004A0A3B"/>
    <w:rsid w:val="004A0C2B"/>
    <w:rsid w:val="004A10E3"/>
    <w:rsid w:val="004A16DE"/>
    <w:rsid w:val="004A2A25"/>
    <w:rsid w:val="004A2F67"/>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698"/>
    <w:rsid w:val="004B1B25"/>
    <w:rsid w:val="004B20DB"/>
    <w:rsid w:val="004B2DC6"/>
    <w:rsid w:val="004B3D91"/>
    <w:rsid w:val="004B4482"/>
    <w:rsid w:val="004B467B"/>
    <w:rsid w:val="004B49BF"/>
    <w:rsid w:val="004B58C2"/>
    <w:rsid w:val="004B5CCC"/>
    <w:rsid w:val="004B63A5"/>
    <w:rsid w:val="004B7893"/>
    <w:rsid w:val="004C0033"/>
    <w:rsid w:val="004C11FF"/>
    <w:rsid w:val="004C14B6"/>
    <w:rsid w:val="004C156C"/>
    <w:rsid w:val="004C1FE5"/>
    <w:rsid w:val="004C266D"/>
    <w:rsid w:val="004C2D20"/>
    <w:rsid w:val="004C364B"/>
    <w:rsid w:val="004C4F76"/>
    <w:rsid w:val="004C5244"/>
    <w:rsid w:val="004C608E"/>
    <w:rsid w:val="004C67E3"/>
    <w:rsid w:val="004D00A2"/>
    <w:rsid w:val="004D0785"/>
    <w:rsid w:val="004D08E6"/>
    <w:rsid w:val="004D163F"/>
    <w:rsid w:val="004D2BD4"/>
    <w:rsid w:val="004D2D4F"/>
    <w:rsid w:val="004D2E21"/>
    <w:rsid w:val="004D2E3E"/>
    <w:rsid w:val="004D3D97"/>
    <w:rsid w:val="004D5202"/>
    <w:rsid w:val="004D62E2"/>
    <w:rsid w:val="004D6C93"/>
    <w:rsid w:val="004D6F4A"/>
    <w:rsid w:val="004D7C7D"/>
    <w:rsid w:val="004E0A10"/>
    <w:rsid w:val="004E103B"/>
    <w:rsid w:val="004E11EC"/>
    <w:rsid w:val="004E1A1D"/>
    <w:rsid w:val="004E23D7"/>
    <w:rsid w:val="004E3591"/>
    <w:rsid w:val="004E3619"/>
    <w:rsid w:val="004E37F7"/>
    <w:rsid w:val="004E40E2"/>
    <w:rsid w:val="004E4157"/>
    <w:rsid w:val="004E4646"/>
    <w:rsid w:val="004E479C"/>
    <w:rsid w:val="004E4B70"/>
    <w:rsid w:val="004E4BC1"/>
    <w:rsid w:val="004E52A5"/>
    <w:rsid w:val="004E59BA"/>
    <w:rsid w:val="004E5B61"/>
    <w:rsid w:val="004E5F65"/>
    <w:rsid w:val="004E6461"/>
    <w:rsid w:val="004E6B25"/>
    <w:rsid w:val="004E6FE5"/>
    <w:rsid w:val="004E70C4"/>
    <w:rsid w:val="004E7D49"/>
    <w:rsid w:val="004F15A0"/>
    <w:rsid w:val="004F163B"/>
    <w:rsid w:val="004F1A98"/>
    <w:rsid w:val="004F1F92"/>
    <w:rsid w:val="004F2720"/>
    <w:rsid w:val="004F2842"/>
    <w:rsid w:val="004F3187"/>
    <w:rsid w:val="004F40C9"/>
    <w:rsid w:val="004F427F"/>
    <w:rsid w:val="004F46FF"/>
    <w:rsid w:val="004F4EB9"/>
    <w:rsid w:val="004F5FF0"/>
    <w:rsid w:val="004F640F"/>
    <w:rsid w:val="004F64B3"/>
    <w:rsid w:val="004F699C"/>
    <w:rsid w:val="004F6F5F"/>
    <w:rsid w:val="004F70C3"/>
    <w:rsid w:val="005005AE"/>
    <w:rsid w:val="005013EA"/>
    <w:rsid w:val="00501D61"/>
    <w:rsid w:val="0050206E"/>
    <w:rsid w:val="00502208"/>
    <w:rsid w:val="00502426"/>
    <w:rsid w:val="00503BB5"/>
    <w:rsid w:val="005047C4"/>
    <w:rsid w:val="0050485F"/>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4FE4"/>
    <w:rsid w:val="0051538F"/>
    <w:rsid w:val="00515CB1"/>
    <w:rsid w:val="00516813"/>
    <w:rsid w:val="005169AC"/>
    <w:rsid w:val="00516E99"/>
    <w:rsid w:val="00517BA6"/>
    <w:rsid w:val="00517C11"/>
    <w:rsid w:val="00517F8C"/>
    <w:rsid w:val="0052025C"/>
    <w:rsid w:val="00520422"/>
    <w:rsid w:val="0052162A"/>
    <w:rsid w:val="0052199B"/>
    <w:rsid w:val="00522339"/>
    <w:rsid w:val="005226CF"/>
    <w:rsid w:val="005232B5"/>
    <w:rsid w:val="00523475"/>
    <w:rsid w:val="00523739"/>
    <w:rsid w:val="00523D75"/>
    <w:rsid w:val="00523FF1"/>
    <w:rsid w:val="00524076"/>
    <w:rsid w:val="00524459"/>
    <w:rsid w:val="0052499B"/>
    <w:rsid w:val="005257B5"/>
    <w:rsid w:val="00525C2D"/>
    <w:rsid w:val="005265C9"/>
    <w:rsid w:val="00526CBE"/>
    <w:rsid w:val="00527410"/>
    <w:rsid w:val="0053034D"/>
    <w:rsid w:val="005303DF"/>
    <w:rsid w:val="00530462"/>
    <w:rsid w:val="005317A1"/>
    <w:rsid w:val="005324C2"/>
    <w:rsid w:val="00532538"/>
    <w:rsid w:val="00532D21"/>
    <w:rsid w:val="005330E9"/>
    <w:rsid w:val="0053335F"/>
    <w:rsid w:val="0053456B"/>
    <w:rsid w:val="0053490D"/>
    <w:rsid w:val="005349DF"/>
    <w:rsid w:val="0053579C"/>
    <w:rsid w:val="00535847"/>
    <w:rsid w:val="00535910"/>
    <w:rsid w:val="00535D50"/>
    <w:rsid w:val="00536157"/>
    <w:rsid w:val="0053667E"/>
    <w:rsid w:val="005366A0"/>
    <w:rsid w:val="005378B7"/>
    <w:rsid w:val="00537AF5"/>
    <w:rsid w:val="00540EBB"/>
    <w:rsid w:val="00540EE4"/>
    <w:rsid w:val="00540EEE"/>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EC"/>
    <w:rsid w:val="00546EA7"/>
    <w:rsid w:val="005474CE"/>
    <w:rsid w:val="005500CB"/>
    <w:rsid w:val="00550193"/>
    <w:rsid w:val="005501E9"/>
    <w:rsid w:val="00551539"/>
    <w:rsid w:val="00552DAC"/>
    <w:rsid w:val="00552E3F"/>
    <w:rsid w:val="0055347F"/>
    <w:rsid w:val="00553E02"/>
    <w:rsid w:val="005547D4"/>
    <w:rsid w:val="00554D54"/>
    <w:rsid w:val="0055509A"/>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6A4C"/>
    <w:rsid w:val="00566C35"/>
    <w:rsid w:val="00566D23"/>
    <w:rsid w:val="00566F5E"/>
    <w:rsid w:val="00566FFF"/>
    <w:rsid w:val="0057168F"/>
    <w:rsid w:val="005718E2"/>
    <w:rsid w:val="00571CFE"/>
    <w:rsid w:val="00572741"/>
    <w:rsid w:val="00572A89"/>
    <w:rsid w:val="00572C45"/>
    <w:rsid w:val="00573506"/>
    <w:rsid w:val="00573DBE"/>
    <w:rsid w:val="0057414B"/>
    <w:rsid w:val="00574E30"/>
    <w:rsid w:val="0057570C"/>
    <w:rsid w:val="00576439"/>
    <w:rsid w:val="005764C1"/>
    <w:rsid w:val="005766D2"/>
    <w:rsid w:val="00576CDB"/>
    <w:rsid w:val="00576DCE"/>
    <w:rsid w:val="00576ECD"/>
    <w:rsid w:val="00577250"/>
    <w:rsid w:val="005775B4"/>
    <w:rsid w:val="00577A4B"/>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CBD"/>
    <w:rsid w:val="00591DB7"/>
    <w:rsid w:val="005922FA"/>
    <w:rsid w:val="005930D3"/>
    <w:rsid w:val="0059364A"/>
    <w:rsid w:val="005942D9"/>
    <w:rsid w:val="00594E63"/>
    <w:rsid w:val="005956FF"/>
    <w:rsid w:val="005965C3"/>
    <w:rsid w:val="00597D59"/>
    <w:rsid w:val="00597FE2"/>
    <w:rsid w:val="005A01C9"/>
    <w:rsid w:val="005A07F2"/>
    <w:rsid w:val="005A10FA"/>
    <w:rsid w:val="005A1EA7"/>
    <w:rsid w:val="005A2DF6"/>
    <w:rsid w:val="005A367F"/>
    <w:rsid w:val="005A3C03"/>
    <w:rsid w:val="005A3EC1"/>
    <w:rsid w:val="005A431F"/>
    <w:rsid w:val="005A49AD"/>
    <w:rsid w:val="005A4FD6"/>
    <w:rsid w:val="005A5552"/>
    <w:rsid w:val="005A5909"/>
    <w:rsid w:val="005A5D2C"/>
    <w:rsid w:val="005A61B8"/>
    <w:rsid w:val="005A745D"/>
    <w:rsid w:val="005B017D"/>
    <w:rsid w:val="005B061C"/>
    <w:rsid w:val="005B0850"/>
    <w:rsid w:val="005B0874"/>
    <w:rsid w:val="005B08A7"/>
    <w:rsid w:val="005B0972"/>
    <w:rsid w:val="005B0C73"/>
    <w:rsid w:val="005B1258"/>
    <w:rsid w:val="005B13F0"/>
    <w:rsid w:val="005B2023"/>
    <w:rsid w:val="005B23C5"/>
    <w:rsid w:val="005B2812"/>
    <w:rsid w:val="005B2D48"/>
    <w:rsid w:val="005B3F7D"/>
    <w:rsid w:val="005B50CA"/>
    <w:rsid w:val="005B650E"/>
    <w:rsid w:val="005B6858"/>
    <w:rsid w:val="005B7168"/>
    <w:rsid w:val="005B719F"/>
    <w:rsid w:val="005B7DD4"/>
    <w:rsid w:val="005C0621"/>
    <w:rsid w:val="005C072D"/>
    <w:rsid w:val="005C111C"/>
    <w:rsid w:val="005C1287"/>
    <w:rsid w:val="005C166E"/>
    <w:rsid w:val="005C2D30"/>
    <w:rsid w:val="005C31C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0E25"/>
    <w:rsid w:val="005D15FD"/>
    <w:rsid w:val="005D16AC"/>
    <w:rsid w:val="005D1ACB"/>
    <w:rsid w:val="005D1B97"/>
    <w:rsid w:val="005D209F"/>
    <w:rsid w:val="005D2686"/>
    <w:rsid w:val="005D2A31"/>
    <w:rsid w:val="005D2B14"/>
    <w:rsid w:val="005D3501"/>
    <w:rsid w:val="005D36DD"/>
    <w:rsid w:val="005D36F3"/>
    <w:rsid w:val="005D3D53"/>
    <w:rsid w:val="005D4237"/>
    <w:rsid w:val="005D475B"/>
    <w:rsid w:val="005D5243"/>
    <w:rsid w:val="005D575A"/>
    <w:rsid w:val="005D5859"/>
    <w:rsid w:val="005D5F10"/>
    <w:rsid w:val="005D63A2"/>
    <w:rsid w:val="005D6738"/>
    <w:rsid w:val="005D6AF9"/>
    <w:rsid w:val="005D6E81"/>
    <w:rsid w:val="005D6E8E"/>
    <w:rsid w:val="005D6ED6"/>
    <w:rsid w:val="005D7074"/>
    <w:rsid w:val="005D79E4"/>
    <w:rsid w:val="005E044D"/>
    <w:rsid w:val="005E0886"/>
    <w:rsid w:val="005E0C9E"/>
    <w:rsid w:val="005E1D22"/>
    <w:rsid w:val="005E2543"/>
    <w:rsid w:val="005E2655"/>
    <w:rsid w:val="005E27A5"/>
    <w:rsid w:val="005E3525"/>
    <w:rsid w:val="005E373B"/>
    <w:rsid w:val="005E3978"/>
    <w:rsid w:val="005E509B"/>
    <w:rsid w:val="005E5639"/>
    <w:rsid w:val="005E5C67"/>
    <w:rsid w:val="005E619D"/>
    <w:rsid w:val="005E626C"/>
    <w:rsid w:val="005E6746"/>
    <w:rsid w:val="005E7B9E"/>
    <w:rsid w:val="005E7E6A"/>
    <w:rsid w:val="005F074E"/>
    <w:rsid w:val="005F0773"/>
    <w:rsid w:val="005F0796"/>
    <w:rsid w:val="005F0C44"/>
    <w:rsid w:val="005F110A"/>
    <w:rsid w:val="005F18AA"/>
    <w:rsid w:val="005F24BE"/>
    <w:rsid w:val="005F3178"/>
    <w:rsid w:val="005F3946"/>
    <w:rsid w:val="005F486B"/>
    <w:rsid w:val="005F591D"/>
    <w:rsid w:val="005F69A1"/>
    <w:rsid w:val="005F720F"/>
    <w:rsid w:val="005F7B1A"/>
    <w:rsid w:val="005F7EC0"/>
    <w:rsid w:val="00600499"/>
    <w:rsid w:val="006006D2"/>
    <w:rsid w:val="00600A7F"/>
    <w:rsid w:val="00602181"/>
    <w:rsid w:val="006022A9"/>
    <w:rsid w:val="00602B45"/>
    <w:rsid w:val="00602BA5"/>
    <w:rsid w:val="00602DF5"/>
    <w:rsid w:val="006030A4"/>
    <w:rsid w:val="00603181"/>
    <w:rsid w:val="00603BE7"/>
    <w:rsid w:val="006049E4"/>
    <w:rsid w:val="0060542D"/>
    <w:rsid w:val="00605D63"/>
    <w:rsid w:val="00606975"/>
    <w:rsid w:val="00606B10"/>
    <w:rsid w:val="00606E31"/>
    <w:rsid w:val="00607220"/>
    <w:rsid w:val="00607AEE"/>
    <w:rsid w:val="006103D7"/>
    <w:rsid w:val="00610E8A"/>
    <w:rsid w:val="00611138"/>
    <w:rsid w:val="00611A37"/>
    <w:rsid w:val="00611ABB"/>
    <w:rsid w:val="0061245E"/>
    <w:rsid w:val="00612AE6"/>
    <w:rsid w:val="00613225"/>
    <w:rsid w:val="00613D2C"/>
    <w:rsid w:val="00613EF7"/>
    <w:rsid w:val="006148F0"/>
    <w:rsid w:val="006149E5"/>
    <w:rsid w:val="00614F48"/>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58A3"/>
    <w:rsid w:val="00626439"/>
    <w:rsid w:val="00627280"/>
    <w:rsid w:val="00627A07"/>
    <w:rsid w:val="00627BA6"/>
    <w:rsid w:val="00627ECB"/>
    <w:rsid w:val="006303D8"/>
    <w:rsid w:val="006304A9"/>
    <w:rsid w:val="00630587"/>
    <w:rsid w:val="00630B0B"/>
    <w:rsid w:val="00631432"/>
    <w:rsid w:val="0063219A"/>
    <w:rsid w:val="00632977"/>
    <w:rsid w:val="006329C3"/>
    <w:rsid w:val="00633339"/>
    <w:rsid w:val="00633802"/>
    <w:rsid w:val="00633DFE"/>
    <w:rsid w:val="006343E7"/>
    <w:rsid w:val="00634685"/>
    <w:rsid w:val="00634B26"/>
    <w:rsid w:val="006351AE"/>
    <w:rsid w:val="00635A61"/>
    <w:rsid w:val="006361E2"/>
    <w:rsid w:val="00636357"/>
    <w:rsid w:val="00636BA0"/>
    <w:rsid w:val="00636F33"/>
    <w:rsid w:val="00637303"/>
    <w:rsid w:val="0063782A"/>
    <w:rsid w:val="00640936"/>
    <w:rsid w:val="00640DC0"/>
    <w:rsid w:val="00641109"/>
    <w:rsid w:val="00641859"/>
    <w:rsid w:val="006418D9"/>
    <w:rsid w:val="006418DF"/>
    <w:rsid w:val="0064199A"/>
    <w:rsid w:val="00643296"/>
    <w:rsid w:val="00643D76"/>
    <w:rsid w:val="00644739"/>
    <w:rsid w:val="00644EA8"/>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308D"/>
    <w:rsid w:val="00653864"/>
    <w:rsid w:val="006539C2"/>
    <w:rsid w:val="00653FF4"/>
    <w:rsid w:val="006545ED"/>
    <w:rsid w:val="00655058"/>
    <w:rsid w:val="00655869"/>
    <w:rsid w:val="00655942"/>
    <w:rsid w:val="006560FD"/>
    <w:rsid w:val="0065628E"/>
    <w:rsid w:val="00656306"/>
    <w:rsid w:val="0065683A"/>
    <w:rsid w:val="00657158"/>
    <w:rsid w:val="0065718C"/>
    <w:rsid w:val="00657BE2"/>
    <w:rsid w:val="00660618"/>
    <w:rsid w:val="00660928"/>
    <w:rsid w:val="00660D5A"/>
    <w:rsid w:val="00662342"/>
    <w:rsid w:val="00662D12"/>
    <w:rsid w:val="00662DC1"/>
    <w:rsid w:val="0066329D"/>
    <w:rsid w:val="006637AA"/>
    <w:rsid w:val="00663911"/>
    <w:rsid w:val="00663F22"/>
    <w:rsid w:val="006645DB"/>
    <w:rsid w:val="00664E11"/>
    <w:rsid w:val="00664FA0"/>
    <w:rsid w:val="0066582A"/>
    <w:rsid w:val="00665D90"/>
    <w:rsid w:val="0066674A"/>
    <w:rsid w:val="00667466"/>
    <w:rsid w:val="0066769C"/>
    <w:rsid w:val="0066776D"/>
    <w:rsid w:val="00667B4D"/>
    <w:rsid w:val="00670100"/>
    <w:rsid w:val="006709BE"/>
    <w:rsid w:val="00670FEF"/>
    <w:rsid w:val="0067152D"/>
    <w:rsid w:val="00671D5C"/>
    <w:rsid w:val="006722E6"/>
    <w:rsid w:val="00672791"/>
    <w:rsid w:val="00672A4A"/>
    <w:rsid w:val="0067339C"/>
    <w:rsid w:val="00673AE4"/>
    <w:rsid w:val="006745B1"/>
    <w:rsid w:val="00674A86"/>
    <w:rsid w:val="006751FD"/>
    <w:rsid w:val="0067547D"/>
    <w:rsid w:val="0067722A"/>
    <w:rsid w:val="0067745F"/>
    <w:rsid w:val="006779B2"/>
    <w:rsid w:val="00677EDC"/>
    <w:rsid w:val="00680767"/>
    <w:rsid w:val="00680870"/>
    <w:rsid w:val="006808C4"/>
    <w:rsid w:val="00680DE8"/>
    <w:rsid w:val="00681173"/>
    <w:rsid w:val="00681BE8"/>
    <w:rsid w:val="00682DDF"/>
    <w:rsid w:val="0068359B"/>
    <w:rsid w:val="006835BC"/>
    <w:rsid w:val="00683670"/>
    <w:rsid w:val="00683BCD"/>
    <w:rsid w:val="00683E47"/>
    <w:rsid w:val="0068453F"/>
    <w:rsid w:val="00684EA0"/>
    <w:rsid w:val="0068578D"/>
    <w:rsid w:val="006857F5"/>
    <w:rsid w:val="00685A80"/>
    <w:rsid w:val="00685D76"/>
    <w:rsid w:val="0068622B"/>
    <w:rsid w:val="00686608"/>
    <w:rsid w:val="006876A5"/>
    <w:rsid w:val="006878E8"/>
    <w:rsid w:val="00687AB9"/>
    <w:rsid w:val="00687D2D"/>
    <w:rsid w:val="00687FF9"/>
    <w:rsid w:val="00690020"/>
    <w:rsid w:val="00690251"/>
    <w:rsid w:val="00690FF4"/>
    <w:rsid w:val="0069101B"/>
    <w:rsid w:val="00691C5D"/>
    <w:rsid w:val="0069247C"/>
    <w:rsid w:val="006927D2"/>
    <w:rsid w:val="00692E39"/>
    <w:rsid w:val="00692F45"/>
    <w:rsid w:val="00693132"/>
    <w:rsid w:val="006933C5"/>
    <w:rsid w:val="0069464A"/>
    <w:rsid w:val="00694B03"/>
    <w:rsid w:val="00695110"/>
    <w:rsid w:val="0069537B"/>
    <w:rsid w:val="00695480"/>
    <w:rsid w:val="006959A2"/>
    <w:rsid w:val="0069694A"/>
    <w:rsid w:val="006972DC"/>
    <w:rsid w:val="006973A2"/>
    <w:rsid w:val="006A0654"/>
    <w:rsid w:val="006A06AC"/>
    <w:rsid w:val="006A0CFE"/>
    <w:rsid w:val="006A11A0"/>
    <w:rsid w:val="006A1E46"/>
    <w:rsid w:val="006A1EE4"/>
    <w:rsid w:val="006A33EA"/>
    <w:rsid w:val="006A34EA"/>
    <w:rsid w:val="006A39FF"/>
    <w:rsid w:val="006A44DA"/>
    <w:rsid w:val="006A4C41"/>
    <w:rsid w:val="006A5121"/>
    <w:rsid w:val="006A64C8"/>
    <w:rsid w:val="006A699F"/>
    <w:rsid w:val="006A7030"/>
    <w:rsid w:val="006A7D64"/>
    <w:rsid w:val="006B005C"/>
    <w:rsid w:val="006B09E9"/>
    <w:rsid w:val="006B0E03"/>
    <w:rsid w:val="006B0EEC"/>
    <w:rsid w:val="006B10A4"/>
    <w:rsid w:val="006B11FC"/>
    <w:rsid w:val="006B1551"/>
    <w:rsid w:val="006B1E0E"/>
    <w:rsid w:val="006B2692"/>
    <w:rsid w:val="006B37F5"/>
    <w:rsid w:val="006B3830"/>
    <w:rsid w:val="006B42A1"/>
    <w:rsid w:val="006B438B"/>
    <w:rsid w:val="006B59CD"/>
    <w:rsid w:val="006B635F"/>
    <w:rsid w:val="006B6641"/>
    <w:rsid w:val="006B667F"/>
    <w:rsid w:val="006B708B"/>
    <w:rsid w:val="006B77A7"/>
    <w:rsid w:val="006B7848"/>
    <w:rsid w:val="006C07FA"/>
    <w:rsid w:val="006C1218"/>
    <w:rsid w:val="006C1A4E"/>
    <w:rsid w:val="006C1EBF"/>
    <w:rsid w:val="006C21E7"/>
    <w:rsid w:val="006C2327"/>
    <w:rsid w:val="006C2973"/>
    <w:rsid w:val="006C2B9D"/>
    <w:rsid w:val="006C2CB8"/>
    <w:rsid w:val="006C37E5"/>
    <w:rsid w:val="006C50C0"/>
    <w:rsid w:val="006C50C8"/>
    <w:rsid w:val="006C5E44"/>
    <w:rsid w:val="006C609D"/>
    <w:rsid w:val="006C6300"/>
    <w:rsid w:val="006C64B1"/>
    <w:rsid w:val="006C65FE"/>
    <w:rsid w:val="006D0E05"/>
    <w:rsid w:val="006D0EDD"/>
    <w:rsid w:val="006D0F07"/>
    <w:rsid w:val="006D239A"/>
    <w:rsid w:val="006D2BD6"/>
    <w:rsid w:val="006D2C16"/>
    <w:rsid w:val="006D3016"/>
    <w:rsid w:val="006D3103"/>
    <w:rsid w:val="006D38B3"/>
    <w:rsid w:val="006D3C05"/>
    <w:rsid w:val="006D402D"/>
    <w:rsid w:val="006D421D"/>
    <w:rsid w:val="006D4830"/>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0F26"/>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4C15"/>
    <w:rsid w:val="006F57F3"/>
    <w:rsid w:val="006F58A3"/>
    <w:rsid w:val="006F6F1A"/>
    <w:rsid w:val="006F7610"/>
    <w:rsid w:val="006F77A4"/>
    <w:rsid w:val="00700AEE"/>
    <w:rsid w:val="00701984"/>
    <w:rsid w:val="0070267C"/>
    <w:rsid w:val="00702D3C"/>
    <w:rsid w:val="00702DE1"/>
    <w:rsid w:val="0070363B"/>
    <w:rsid w:val="00704A76"/>
    <w:rsid w:val="00704B54"/>
    <w:rsid w:val="00704DF1"/>
    <w:rsid w:val="007056CB"/>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424"/>
    <w:rsid w:val="00714611"/>
    <w:rsid w:val="0071461B"/>
    <w:rsid w:val="00715239"/>
    <w:rsid w:val="00715E34"/>
    <w:rsid w:val="007170BE"/>
    <w:rsid w:val="00717D74"/>
    <w:rsid w:val="00717DCA"/>
    <w:rsid w:val="007207A0"/>
    <w:rsid w:val="00721D90"/>
    <w:rsid w:val="00722334"/>
    <w:rsid w:val="00722641"/>
    <w:rsid w:val="00722D95"/>
    <w:rsid w:val="00723740"/>
    <w:rsid w:val="00724B50"/>
    <w:rsid w:val="00724DE9"/>
    <w:rsid w:val="007252A5"/>
    <w:rsid w:val="007258DB"/>
    <w:rsid w:val="0072632C"/>
    <w:rsid w:val="00726603"/>
    <w:rsid w:val="00726708"/>
    <w:rsid w:val="0072732F"/>
    <w:rsid w:val="007276F2"/>
    <w:rsid w:val="0073055C"/>
    <w:rsid w:val="00731221"/>
    <w:rsid w:val="00731B6B"/>
    <w:rsid w:val="007329C1"/>
    <w:rsid w:val="00732EF0"/>
    <w:rsid w:val="00733627"/>
    <w:rsid w:val="00733E51"/>
    <w:rsid w:val="00733FF1"/>
    <w:rsid w:val="007341B1"/>
    <w:rsid w:val="00734472"/>
    <w:rsid w:val="007346A1"/>
    <w:rsid w:val="00734E92"/>
    <w:rsid w:val="00734EC3"/>
    <w:rsid w:val="0073511E"/>
    <w:rsid w:val="0073562D"/>
    <w:rsid w:val="0073582A"/>
    <w:rsid w:val="00735A97"/>
    <w:rsid w:val="007360A8"/>
    <w:rsid w:val="007366EA"/>
    <w:rsid w:val="00736722"/>
    <w:rsid w:val="00736CFD"/>
    <w:rsid w:val="00737AA7"/>
    <w:rsid w:val="00740092"/>
    <w:rsid w:val="00740ED4"/>
    <w:rsid w:val="0074123E"/>
    <w:rsid w:val="007421BB"/>
    <w:rsid w:val="007427ED"/>
    <w:rsid w:val="00742B35"/>
    <w:rsid w:val="00742EED"/>
    <w:rsid w:val="007433CC"/>
    <w:rsid w:val="007433E8"/>
    <w:rsid w:val="00745B0F"/>
    <w:rsid w:val="00746431"/>
    <w:rsid w:val="00746AC1"/>
    <w:rsid w:val="00746BB9"/>
    <w:rsid w:val="00747112"/>
    <w:rsid w:val="0075018E"/>
    <w:rsid w:val="00750E87"/>
    <w:rsid w:val="00752833"/>
    <w:rsid w:val="00752F1B"/>
    <w:rsid w:val="00752F6F"/>
    <w:rsid w:val="0075303A"/>
    <w:rsid w:val="00753A64"/>
    <w:rsid w:val="00754E67"/>
    <w:rsid w:val="00755317"/>
    <w:rsid w:val="00755373"/>
    <w:rsid w:val="007557B3"/>
    <w:rsid w:val="00755BAD"/>
    <w:rsid w:val="00756319"/>
    <w:rsid w:val="007563DE"/>
    <w:rsid w:val="007571B4"/>
    <w:rsid w:val="00757353"/>
    <w:rsid w:val="00757CF3"/>
    <w:rsid w:val="00760651"/>
    <w:rsid w:val="00760FFD"/>
    <w:rsid w:val="00761129"/>
    <w:rsid w:val="00761175"/>
    <w:rsid w:val="00761C3F"/>
    <w:rsid w:val="007620E7"/>
    <w:rsid w:val="00762126"/>
    <w:rsid w:val="007623E0"/>
    <w:rsid w:val="00762A6C"/>
    <w:rsid w:val="00763197"/>
    <w:rsid w:val="007633FC"/>
    <w:rsid w:val="00763DA5"/>
    <w:rsid w:val="00763DCC"/>
    <w:rsid w:val="00764D1B"/>
    <w:rsid w:val="0076507D"/>
    <w:rsid w:val="00765255"/>
    <w:rsid w:val="00766747"/>
    <w:rsid w:val="00766FAC"/>
    <w:rsid w:val="0076760A"/>
    <w:rsid w:val="00767C35"/>
    <w:rsid w:val="00767ECB"/>
    <w:rsid w:val="0077002C"/>
    <w:rsid w:val="0077103D"/>
    <w:rsid w:val="00771E05"/>
    <w:rsid w:val="007727FD"/>
    <w:rsid w:val="00772BF3"/>
    <w:rsid w:val="00772CA6"/>
    <w:rsid w:val="00773DBD"/>
    <w:rsid w:val="00773E00"/>
    <w:rsid w:val="00775460"/>
    <w:rsid w:val="007756A8"/>
    <w:rsid w:val="00775814"/>
    <w:rsid w:val="00775A6E"/>
    <w:rsid w:val="00775DF5"/>
    <w:rsid w:val="0077600F"/>
    <w:rsid w:val="0077710A"/>
    <w:rsid w:val="0077714C"/>
    <w:rsid w:val="007773BC"/>
    <w:rsid w:val="007774CA"/>
    <w:rsid w:val="007776D0"/>
    <w:rsid w:val="00777E06"/>
    <w:rsid w:val="00777F63"/>
    <w:rsid w:val="00780293"/>
    <w:rsid w:val="00781943"/>
    <w:rsid w:val="007823B1"/>
    <w:rsid w:val="00782624"/>
    <w:rsid w:val="0078316D"/>
    <w:rsid w:val="00783198"/>
    <w:rsid w:val="00783ADF"/>
    <w:rsid w:val="00783E5B"/>
    <w:rsid w:val="00784285"/>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1B86"/>
    <w:rsid w:val="007A28B6"/>
    <w:rsid w:val="007A3560"/>
    <w:rsid w:val="007A356D"/>
    <w:rsid w:val="007A3617"/>
    <w:rsid w:val="007A4212"/>
    <w:rsid w:val="007A4726"/>
    <w:rsid w:val="007A585E"/>
    <w:rsid w:val="007A6616"/>
    <w:rsid w:val="007A69E4"/>
    <w:rsid w:val="007A7466"/>
    <w:rsid w:val="007A74E6"/>
    <w:rsid w:val="007A784E"/>
    <w:rsid w:val="007B1A59"/>
    <w:rsid w:val="007B1F3E"/>
    <w:rsid w:val="007B3856"/>
    <w:rsid w:val="007B4CA7"/>
    <w:rsid w:val="007B4E5F"/>
    <w:rsid w:val="007B510E"/>
    <w:rsid w:val="007B588A"/>
    <w:rsid w:val="007B5E20"/>
    <w:rsid w:val="007B722C"/>
    <w:rsid w:val="007B7B7C"/>
    <w:rsid w:val="007B7F37"/>
    <w:rsid w:val="007C022E"/>
    <w:rsid w:val="007C1B65"/>
    <w:rsid w:val="007C2007"/>
    <w:rsid w:val="007C3BA5"/>
    <w:rsid w:val="007C3CA1"/>
    <w:rsid w:val="007C5663"/>
    <w:rsid w:val="007C667D"/>
    <w:rsid w:val="007C676B"/>
    <w:rsid w:val="007C6F5B"/>
    <w:rsid w:val="007D0699"/>
    <w:rsid w:val="007D0B66"/>
    <w:rsid w:val="007D0D4A"/>
    <w:rsid w:val="007D1704"/>
    <w:rsid w:val="007D2451"/>
    <w:rsid w:val="007D29FE"/>
    <w:rsid w:val="007D356D"/>
    <w:rsid w:val="007D40EE"/>
    <w:rsid w:val="007D41E0"/>
    <w:rsid w:val="007D4F28"/>
    <w:rsid w:val="007D4F3E"/>
    <w:rsid w:val="007D5083"/>
    <w:rsid w:val="007D51DA"/>
    <w:rsid w:val="007D58B0"/>
    <w:rsid w:val="007D5991"/>
    <w:rsid w:val="007D59AB"/>
    <w:rsid w:val="007D6237"/>
    <w:rsid w:val="007D64C4"/>
    <w:rsid w:val="007D6CB2"/>
    <w:rsid w:val="007D71F7"/>
    <w:rsid w:val="007D7FE6"/>
    <w:rsid w:val="007E0D67"/>
    <w:rsid w:val="007E0DB9"/>
    <w:rsid w:val="007E15BF"/>
    <w:rsid w:val="007E24D1"/>
    <w:rsid w:val="007E267D"/>
    <w:rsid w:val="007E26CF"/>
    <w:rsid w:val="007E2FB5"/>
    <w:rsid w:val="007E3B65"/>
    <w:rsid w:val="007E3BA6"/>
    <w:rsid w:val="007E41F0"/>
    <w:rsid w:val="007E45DF"/>
    <w:rsid w:val="007E589C"/>
    <w:rsid w:val="007E5D53"/>
    <w:rsid w:val="007E6928"/>
    <w:rsid w:val="007E6C65"/>
    <w:rsid w:val="007E72D2"/>
    <w:rsid w:val="007E7DD9"/>
    <w:rsid w:val="007F05F0"/>
    <w:rsid w:val="007F1DC7"/>
    <w:rsid w:val="007F1E3B"/>
    <w:rsid w:val="007F27B4"/>
    <w:rsid w:val="007F2966"/>
    <w:rsid w:val="007F2CF7"/>
    <w:rsid w:val="007F408D"/>
    <w:rsid w:val="007F43BA"/>
    <w:rsid w:val="007F4820"/>
    <w:rsid w:val="007F537B"/>
    <w:rsid w:val="007F5C80"/>
    <w:rsid w:val="007F5D15"/>
    <w:rsid w:val="007F61AF"/>
    <w:rsid w:val="007F61F9"/>
    <w:rsid w:val="007F7237"/>
    <w:rsid w:val="007F73C1"/>
    <w:rsid w:val="007F74A3"/>
    <w:rsid w:val="008000A1"/>
    <w:rsid w:val="00800910"/>
    <w:rsid w:val="00800F98"/>
    <w:rsid w:val="008013A3"/>
    <w:rsid w:val="00801517"/>
    <w:rsid w:val="008018EB"/>
    <w:rsid w:val="00801D79"/>
    <w:rsid w:val="0080208A"/>
    <w:rsid w:val="008028A3"/>
    <w:rsid w:val="008028E6"/>
    <w:rsid w:val="00802D04"/>
    <w:rsid w:val="00803148"/>
    <w:rsid w:val="0080314A"/>
    <w:rsid w:val="0080412A"/>
    <w:rsid w:val="00805448"/>
    <w:rsid w:val="008054DD"/>
    <w:rsid w:val="008066F5"/>
    <w:rsid w:val="00806736"/>
    <w:rsid w:val="00806B57"/>
    <w:rsid w:val="00806CB2"/>
    <w:rsid w:val="00806F8B"/>
    <w:rsid w:val="00807473"/>
    <w:rsid w:val="00807ADF"/>
    <w:rsid w:val="00807C2C"/>
    <w:rsid w:val="008105DD"/>
    <w:rsid w:val="00810946"/>
    <w:rsid w:val="00811D3C"/>
    <w:rsid w:val="00811FD5"/>
    <w:rsid w:val="0081363E"/>
    <w:rsid w:val="00813B5E"/>
    <w:rsid w:val="00814F06"/>
    <w:rsid w:val="008156A9"/>
    <w:rsid w:val="00815C27"/>
    <w:rsid w:val="0081649B"/>
    <w:rsid w:val="008164C0"/>
    <w:rsid w:val="008175F0"/>
    <w:rsid w:val="008177A6"/>
    <w:rsid w:val="00820A39"/>
    <w:rsid w:val="00821455"/>
    <w:rsid w:val="00821808"/>
    <w:rsid w:val="008222C4"/>
    <w:rsid w:val="00822E8F"/>
    <w:rsid w:val="00823465"/>
    <w:rsid w:val="008247EA"/>
    <w:rsid w:val="008275C5"/>
    <w:rsid w:val="00827E27"/>
    <w:rsid w:val="00830405"/>
    <w:rsid w:val="008307E1"/>
    <w:rsid w:val="0083152C"/>
    <w:rsid w:val="00831798"/>
    <w:rsid w:val="00832074"/>
    <w:rsid w:val="00832556"/>
    <w:rsid w:val="00832C84"/>
    <w:rsid w:val="00832CAF"/>
    <w:rsid w:val="00832EE4"/>
    <w:rsid w:val="00833CF6"/>
    <w:rsid w:val="00834070"/>
    <w:rsid w:val="00835197"/>
    <w:rsid w:val="00835666"/>
    <w:rsid w:val="00835AD5"/>
    <w:rsid w:val="00835B53"/>
    <w:rsid w:val="00835B9C"/>
    <w:rsid w:val="00835BC1"/>
    <w:rsid w:val="0083671F"/>
    <w:rsid w:val="0083763C"/>
    <w:rsid w:val="00840780"/>
    <w:rsid w:val="0084241E"/>
    <w:rsid w:val="00842EFF"/>
    <w:rsid w:val="00842F96"/>
    <w:rsid w:val="0084346D"/>
    <w:rsid w:val="008437A9"/>
    <w:rsid w:val="00843B73"/>
    <w:rsid w:val="00844223"/>
    <w:rsid w:val="008443F5"/>
    <w:rsid w:val="00844F99"/>
    <w:rsid w:val="00845192"/>
    <w:rsid w:val="008451E3"/>
    <w:rsid w:val="00845237"/>
    <w:rsid w:val="00845C7A"/>
    <w:rsid w:val="0084699E"/>
    <w:rsid w:val="008478D6"/>
    <w:rsid w:val="00847E2B"/>
    <w:rsid w:val="008501DB"/>
    <w:rsid w:val="008501EA"/>
    <w:rsid w:val="0085053C"/>
    <w:rsid w:val="00850A8A"/>
    <w:rsid w:val="00851427"/>
    <w:rsid w:val="00853958"/>
    <w:rsid w:val="008546DF"/>
    <w:rsid w:val="008549A9"/>
    <w:rsid w:val="008551A2"/>
    <w:rsid w:val="008552FB"/>
    <w:rsid w:val="00855674"/>
    <w:rsid w:val="00857476"/>
    <w:rsid w:val="00857B0C"/>
    <w:rsid w:val="0086066F"/>
    <w:rsid w:val="008608B6"/>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3EBC"/>
    <w:rsid w:val="00874369"/>
    <w:rsid w:val="008745E9"/>
    <w:rsid w:val="00874E90"/>
    <w:rsid w:val="008750BE"/>
    <w:rsid w:val="0087578E"/>
    <w:rsid w:val="00875889"/>
    <w:rsid w:val="00875E58"/>
    <w:rsid w:val="00875F0A"/>
    <w:rsid w:val="0087650A"/>
    <w:rsid w:val="008768E6"/>
    <w:rsid w:val="008773CD"/>
    <w:rsid w:val="00877B79"/>
    <w:rsid w:val="00877EAD"/>
    <w:rsid w:val="0088178C"/>
    <w:rsid w:val="00881B27"/>
    <w:rsid w:val="00881C81"/>
    <w:rsid w:val="00881FAC"/>
    <w:rsid w:val="00882085"/>
    <w:rsid w:val="00882280"/>
    <w:rsid w:val="00882512"/>
    <w:rsid w:val="00883380"/>
    <w:rsid w:val="00883C44"/>
    <w:rsid w:val="00883D72"/>
    <w:rsid w:val="0088425F"/>
    <w:rsid w:val="00884607"/>
    <w:rsid w:val="00884A3C"/>
    <w:rsid w:val="00884E8D"/>
    <w:rsid w:val="00886527"/>
    <w:rsid w:val="0088658A"/>
    <w:rsid w:val="00886872"/>
    <w:rsid w:val="008868A4"/>
    <w:rsid w:val="00886C08"/>
    <w:rsid w:val="00890760"/>
    <w:rsid w:val="00891B18"/>
    <w:rsid w:val="008937BE"/>
    <w:rsid w:val="00893A1B"/>
    <w:rsid w:val="00893AF1"/>
    <w:rsid w:val="00893D65"/>
    <w:rsid w:val="00895420"/>
    <w:rsid w:val="008963ED"/>
    <w:rsid w:val="00896807"/>
    <w:rsid w:val="008975D1"/>
    <w:rsid w:val="008978FB"/>
    <w:rsid w:val="00897B17"/>
    <w:rsid w:val="00897FFB"/>
    <w:rsid w:val="008A001F"/>
    <w:rsid w:val="008A0665"/>
    <w:rsid w:val="008A0E7D"/>
    <w:rsid w:val="008A11AB"/>
    <w:rsid w:val="008A27BC"/>
    <w:rsid w:val="008A4404"/>
    <w:rsid w:val="008A4583"/>
    <w:rsid w:val="008A593D"/>
    <w:rsid w:val="008A5B3D"/>
    <w:rsid w:val="008A648B"/>
    <w:rsid w:val="008A68C6"/>
    <w:rsid w:val="008A71A9"/>
    <w:rsid w:val="008B02F2"/>
    <w:rsid w:val="008B32EE"/>
    <w:rsid w:val="008B55CB"/>
    <w:rsid w:val="008B5739"/>
    <w:rsid w:val="008C0856"/>
    <w:rsid w:val="008C09D0"/>
    <w:rsid w:val="008C0ACA"/>
    <w:rsid w:val="008C1988"/>
    <w:rsid w:val="008C2385"/>
    <w:rsid w:val="008C3C62"/>
    <w:rsid w:val="008C3D7E"/>
    <w:rsid w:val="008C4188"/>
    <w:rsid w:val="008C5493"/>
    <w:rsid w:val="008C56F6"/>
    <w:rsid w:val="008C5A8B"/>
    <w:rsid w:val="008C5B2B"/>
    <w:rsid w:val="008C6B92"/>
    <w:rsid w:val="008C6D83"/>
    <w:rsid w:val="008C721F"/>
    <w:rsid w:val="008C7774"/>
    <w:rsid w:val="008D120F"/>
    <w:rsid w:val="008D14A6"/>
    <w:rsid w:val="008D216D"/>
    <w:rsid w:val="008D2205"/>
    <w:rsid w:val="008D2A6A"/>
    <w:rsid w:val="008D3AAC"/>
    <w:rsid w:val="008D3B7C"/>
    <w:rsid w:val="008D3BB1"/>
    <w:rsid w:val="008D4252"/>
    <w:rsid w:val="008D50FD"/>
    <w:rsid w:val="008D5BD4"/>
    <w:rsid w:val="008D636D"/>
    <w:rsid w:val="008D7898"/>
    <w:rsid w:val="008E11A0"/>
    <w:rsid w:val="008E1B59"/>
    <w:rsid w:val="008E1D38"/>
    <w:rsid w:val="008E1E6B"/>
    <w:rsid w:val="008E3731"/>
    <w:rsid w:val="008E3795"/>
    <w:rsid w:val="008E38C2"/>
    <w:rsid w:val="008E4231"/>
    <w:rsid w:val="008E57DF"/>
    <w:rsid w:val="008E5B8C"/>
    <w:rsid w:val="008E5BA3"/>
    <w:rsid w:val="008E65D2"/>
    <w:rsid w:val="008E78B3"/>
    <w:rsid w:val="008E7B52"/>
    <w:rsid w:val="008F0A63"/>
    <w:rsid w:val="008F0C4A"/>
    <w:rsid w:val="008F10B3"/>
    <w:rsid w:val="008F24FC"/>
    <w:rsid w:val="008F2D2A"/>
    <w:rsid w:val="008F3227"/>
    <w:rsid w:val="008F3CE7"/>
    <w:rsid w:val="008F425E"/>
    <w:rsid w:val="008F4886"/>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8F1"/>
    <w:rsid w:val="00904BCB"/>
    <w:rsid w:val="0090549F"/>
    <w:rsid w:val="009057C8"/>
    <w:rsid w:val="0090668F"/>
    <w:rsid w:val="00907653"/>
    <w:rsid w:val="00907CCA"/>
    <w:rsid w:val="009100C2"/>
    <w:rsid w:val="0091020F"/>
    <w:rsid w:val="009102D4"/>
    <w:rsid w:val="009107B8"/>
    <w:rsid w:val="00911536"/>
    <w:rsid w:val="00911EE4"/>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4155"/>
    <w:rsid w:val="00925968"/>
    <w:rsid w:val="00925B43"/>
    <w:rsid w:val="00925BBB"/>
    <w:rsid w:val="00925BC0"/>
    <w:rsid w:val="009263EF"/>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3FDA"/>
    <w:rsid w:val="009340D0"/>
    <w:rsid w:val="0093430A"/>
    <w:rsid w:val="009351C7"/>
    <w:rsid w:val="00935F68"/>
    <w:rsid w:val="00936C37"/>
    <w:rsid w:val="00937060"/>
    <w:rsid w:val="00937531"/>
    <w:rsid w:val="00937998"/>
    <w:rsid w:val="009401FD"/>
    <w:rsid w:val="009409D3"/>
    <w:rsid w:val="00940DBA"/>
    <w:rsid w:val="00941314"/>
    <w:rsid w:val="009418E3"/>
    <w:rsid w:val="00942D9D"/>
    <w:rsid w:val="009440C8"/>
    <w:rsid w:val="00944511"/>
    <w:rsid w:val="0094473B"/>
    <w:rsid w:val="009457A9"/>
    <w:rsid w:val="00945B09"/>
    <w:rsid w:val="00945D08"/>
    <w:rsid w:val="00947333"/>
    <w:rsid w:val="009506C7"/>
    <w:rsid w:val="00950AE9"/>
    <w:rsid w:val="00950FB1"/>
    <w:rsid w:val="00951EBF"/>
    <w:rsid w:val="009526A7"/>
    <w:rsid w:val="009527AB"/>
    <w:rsid w:val="00952BAE"/>
    <w:rsid w:val="00952D5C"/>
    <w:rsid w:val="009541D9"/>
    <w:rsid w:val="00954247"/>
    <w:rsid w:val="00954D99"/>
    <w:rsid w:val="0095504D"/>
    <w:rsid w:val="009558A2"/>
    <w:rsid w:val="0095598A"/>
    <w:rsid w:val="00955F5E"/>
    <w:rsid w:val="009563AA"/>
    <w:rsid w:val="00956F3C"/>
    <w:rsid w:val="00957083"/>
    <w:rsid w:val="0095765D"/>
    <w:rsid w:val="00960589"/>
    <w:rsid w:val="00960840"/>
    <w:rsid w:val="00960A6D"/>
    <w:rsid w:val="00961677"/>
    <w:rsid w:val="00961C5F"/>
    <w:rsid w:val="00961CDD"/>
    <w:rsid w:val="00961D95"/>
    <w:rsid w:val="00962264"/>
    <w:rsid w:val="00962C00"/>
    <w:rsid w:val="00962D74"/>
    <w:rsid w:val="00962FF1"/>
    <w:rsid w:val="0096349F"/>
    <w:rsid w:val="009644DE"/>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2E4B"/>
    <w:rsid w:val="00973B0F"/>
    <w:rsid w:val="00973B65"/>
    <w:rsid w:val="00973C7C"/>
    <w:rsid w:val="00975136"/>
    <w:rsid w:val="0097580F"/>
    <w:rsid w:val="009759C7"/>
    <w:rsid w:val="0097617D"/>
    <w:rsid w:val="00976319"/>
    <w:rsid w:val="0097673F"/>
    <w:rsid w:val="00976BFC"/>
    <w:rsid w:val="00976C7D"/>
    <w:rsid w:val="009776F0"/>
    <w:rsid w:val="009802DC"/>
    <w:rsid w:val="00980756"/>
    <w:rsid w:val="009824DD"/>
    <w:rsid w:val="00982CC0"/>
    <w:rsid w:val="00983092"/>
    <w:rsid w:val="009835AE"/>
    <w:rsid w:val="00983713"/>
    <w:rsid w:val="009839DA"/>
    <w:rsid w:val="00984A7D"/>
    <w:rsid w:val="00984DFC"/>
    <w:rsid w:val="0098582F"/>
    <w:rsid w:val="00986A40"/>
    <w:rsid w:val="00986B31"/>
    <w:rsid w:val="00986CF5"/>
    <w:rsid w:val="0099015E"/>
    <w:rsid w:val="009901E6"/>
    <w:rsid w:val="009912CF"/>
    <w:rsid w:val="0099153B"/>
    <w:rsid w:val="0099198E"/>
    <w:rsid w:val="00991AA7"/>
    <w:rsid w:val="0099262D"/>
    <w:rsid w:val="009940BB"/>
    <w:rsid w:val="009943BE"/>
    <w:rsid w:val="00994540"/>
    <w:rsid w:val="009947B7"/>
    <w:rsid w:val="00994825"/>
    <w:rsid w:val="009949CF"/>
    <w:rsid w:val="00994D15"/>
    <w:rsid w:val="00994E0D"/>
    <w:rsid w:val="00995254"/>
    <w:rsid w:val="009954CE"/>
    <w:rsid w:val="00995E92"/>
    <w:rsid w:val="00995FBB"/>
    <w:rsid w:val="009960F8"/>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A7F37"/>
    <w:rsid w:val="009B0B3C"/>
    <w:rsid w:val="009B0C3C"/>
    <w:rsid w:val="009B22DC"/>
    <w:rsid w:val="009B277F"/>
    <w:rsid w:val="009B27E4"/>
    <w:rsid w:val="009B2E29"/>
    <w:rsid w:val="009B33BE"/>
    <w:rsid w:val="009B36D4"/>
    <w:rsid w:val="009B376F"/>
    <w:rsid w:val="009B3780"/>
    <w:rsid w:val="009B6064"/>
    <w:rsid w:val="009B73F9"/>
    <w:rsid w:val="009B761C"/>
    <w:rsid w:val="009B7DBB"/>
    <w:rsid w:val="009C018C"/>
    <w:rsid w:val="009C01EB"/>
    <w:rsid w:val="009C12ED"/>
    <w:rsid w:val="009C27C9"/>
    <w:rsid w:val="009C2B46"/>
    <w:rsid w:val="009C3017"/>
    <w:rsid w:val="009C37F7"/>
    <w:rsid w:val="009C4079"/>
    <w:rsid w:val="009C4ED2"/>
    <w:rsid w:val="009C5529"/>
    <w:rsid w:val="009C5566"/>
    <w:rsid w:val="009C5C1A"/>
    <w:rsid w:val="009C6489"/>
    <w:rsid w:val="009C6F35"/>
    <w:rsid w:val="009C7061"/>
    <w:rsid w:val="009C717A"/>
    <w:rsid w:val="009C78F5"/>
    <w:rsid w:val="009D003F"/>
    <w:rsid w:val="009D1183"/>
    <w:rsid w:val="009D16B1"/>
    <w:rsid w:val="009D2353"/>
    <w:rsid w:val="009D2C3E"/>
    <w:rsid w:val="009D2E5C"/>
    <w:rsid w:val="009D2F7E"/>
    <w:rsid w:val="009D397E"/>
    <w:rsid w:val="009D3C1E"/>
    <w:rsid w:val="009D3D4F"/>
    <w:rsid w:val="009D50B7"/>
    <w:rsid w:val="009D5EB6"/>
    <w:rsid w:val="009D615E"/>
    <w:rsid w:val="009D65AF"/>
    <w:rsid w:val="009D6AAF"/>
    <w:rsid w:val="009D70CC"/>
    <w:rsid w:val="009D7D7B"/>
    <w:rsid w:val="009E0031"/>
    <w:rsid w:val="009E0732"/>
    <w:rsid w:val="009E0FE3"/>
    <w:rsid w:val="009E177E"/>
    <w:rsid w:val="009E29EC"/>
    <w:rsid w:val="009E2B50"/>
    <w:rsid w:val="009E2CE6"/>
    <w:rsid w:val="009E3607"/>
    <w:rsid w:val="009E3942"/>
    <w:rsid w:val="009E4922"/>
    <w:rsid w:val="009E598D"/>
    <w:rsid w:val="009E65D1"/>
    <w:rsid w:val="009E67FC"/>
    <w:rsid w:val="009E6CBF"/>
    <w:rsid w:val="009E6F1A"/>
    <w:rsid w:val="009E73F8"/>
    <w:rsid w:val="009E76A0"/>
    <w:rsid w:val="009E78F2"/>
    <w:rsid w:val="009F01F8"/>
    <w:rsid w:val="009F0A7F"/>
    <w:rsid w:val="009F1340"/>
    <w:rsid w:val="009F1666"/>
    <w:rsid w:val="009F1A19"/>
    <w:rsid w:val="009F1AB3"/>
    <w:rsid w:val="009F2640"/>
    <w:rsid w:val="009F4585"/>
    <w:rsid w:val="009F5AED"/>
    <w:rsid w:val="009F686B"/>
    <w:rsid w:val="009F6BA5"/>
    <w:rsid w:val="009F7C09"/>
    <w:rsid w:val="009F7D74"/>
    <w:rsid w:val="00A00143"/>
    <w:rsid w:val="00A00627"/>
    <w:rsid w:val="00A00CD1"/>
    <w:rsid w:val="00A00EAE"/>
    <w:rsid w:val="00A013F7"/>
    <w:rsid w:val="00A0175E"/>
    <w:rsid w:val="00A0179B"/>
    <w:rsid w:val="00A01852"/>
    <w:rsid w:val="00A01E93"/>
    <w:rsid w:val="00A0340D"/>
    <w:rsid w:val="00A03C4D"/>
    <w:rsid w:val="00A03DD8"/>
    <w:rsid w:val="00A06F51"/>
    <w:rsid w:val="00A07662"/>
    <w:rsid w:val="00A076FF"/>
    <w:rsid w:val="00A100B0"/>
    <w:rsid w:val="00A1097E"/>
    <w:rsid w:val="00A10B85"/>
    <w:rsid w:val="00A116BA"/>
    <w:rsid w:val="00A11DA7"/>
    <w:rsid w:val="00A11FBB"/>
    <w:rsid w:val="00A13590"/>
    <w:rsid w:val="00A1381D"/>
    <w:rsid w:val="00A14056"/>
    <w:rsid w:val="00A14683"/>
    <w:rsid w:val="00A14987"/>
    <w:rsid w:val="00A15545"/>
    <w:rsid w:val="00A156D7"/>
    <w:rsid w:val="00A158E4"/>
    <w:rsid w:val="00A15A33"/>
    <w:rsid w:val="00A15B6A"/>
    <w:rsid w:val="00A1612B"/>
    <w:rsid w:val="00A16ADF"/>
    <w:rsid w:val="00A16B93"/>
    <w:rsid w:val="00A16BA7"/>
    <w:rsid w:val="00A178F1"/>
    <w:rsid w:val="00A219F1"/>
    <w:rsid w:val="00A21CB6"/>
    <w:rsid w:val="00A220BC"/>
    <w:rsid w:val="00A22642"/>
    <w:rsid w:val="00A22652"/>
    <w:rsid w:val="00A22E71"/>
    <w:rsid w:val="00A2333F"/>
    <w:rsid w:val="00A23C09"/>
    <w:rsid w:val="00A24150"/>
    <w:rsid w:val="00A2415A"/>
    <w:rsid w:val="00A24515"/>
    <w:rsid w:val="00A24BB7"/>
    <w:rsid w:val="00A25B2F"/>
    <w:rsid w:val="00A25DD2"/>
    <w:rsid w:val="00A26613"/>
    <w:rsid w:val="00A26BCB"/>
    <w:rsid w:val="00A26D01"/>
    <w:rsid w:val="00A27992"/>
    <w:rsid w:val="00A27C91"/>
    <w:rsid w:val="00A27CC3"/>
    <w:rsid w:val="00A3007F"/>
    <w:rsid w:val="00A3037C"/>
    <w:rsid w:val="00A313BF"/>
    <w:rsid w:val="00A320B3"/>
    <w:rsid w:val="00A3217C"/>
    <w:rsid w:val="00A32F5E"/>
    <w:rsid w:val="00A33025"/>
    <w:rsid w:val="00A336E0"/>
    <w:rsid w:val="00A336E1"/>
    <w:rsid w:val="00A33ACD"/>
    <w:rsid w:val="00A34493"/>
    <w:rsid w:val="00A34DA1"/>
    <w:rsid w:val="00A35282"/>
    <w:rsid w:val="00A355B1"/>
    <w:rsid w:val="00A374AE"/>
    <w:rsid w:val="00A400FB"/>
    <w:rsid w:val="00A408AD"/>
    <w:rsid w:val="00A41DE9"/>
    <w:rsid w:val="00A421BC"/>
    <w:rsid w:val="00A421E6"/>
    <w:rsid w:val="00A43DE5"/>
    <w:rsid w:val="00A446C4"/>
    <w:rsid w:val="00A44797"/>
    <w:rsid w:val="00A4645D"/>
    <w:rsid w:val="00A466D9"/>
    <w:rsid w:val="00A46878"/>
    <w:rsid w:val="00A469F1"/>
    <w:rsid w:val="00A47314"/>
    <w:rsid w:val="00A47338"/>
    <w:rsid w:val="00A4757A"/>
    <w:rsid w:val="00A47B0A"/>
    <w:rsid w:val="00A5087B"/>
    <w:rsid w:val="00A50A96"/>
    <w:rsid w:val="00A50C5F"/>
    <w:rsid w:val="00A51211"/>
    <w:rsid w:val="00A517B3"/>
    <w:rsid w:val="00A522F3"/>
    <w:rsid w:val="00A52FB1"/>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E60"/>
    <w:rsid w:val="00A63F6E"/>
    <w:rsid w:val="00A64C75"/>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457"/>
    <w:rsid w:val="00A7477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0E4F"/>
    <w:rsid w:val="00A81AA1"/>
    <w:rsid w:val="00A82105"/>
    <w:rsid w:val="00A822EC"/>
    <w:rsid w:val="00A82813"/>
    <w:rsid w:val="00A8369B"/>
    <w:rsid w:val="00A83894"/>
    <w:rsid w:val="00A839A4"/>
    <w:rsid w:val="00A83FC8"/>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66BD"/>
    <w:rsid w:val="00A973FA"/>
    <w:rsid w:val="00A97D30"/>
    <w:rsid w:val="00AA022B"/>
    <w:rsid w:val="00AA1894"/>
    <w:rsid w:val="00AA1D9E"/>
    <w:rsid w:val="00AA2288"/>
    <w:rsid w:val="00AA2348"/>
    <w:rsid w:val="00AA28DC"/>
    <w:rsid w:val="00AA3246"/>
    <w:rsid w:val="00AA3458"/>
    <w:rsid w:val="00AA384C"/>
    <w:rsid w:val="00AA38AC"/>
    <w:rsid w:val="00AA3BD8"/>
    <w:rsid w:val="00AA4579"/>
    <w:rsid w:val="00AA4A2C"/>
    <w:rsid w:val="00AA5270"/>
    <w:rsid w:val="00AA5E4F"/>
    <w:rsid w:val="00AA61A5"/>
    <w:rsid w:val="00AA6B4E"/>
    <w:rsid w:val="00AA7B55"/>
    <w:rsid w:val="00AA7DD9"/>
    <w:rsid w:val="00AB012B"/>
    <w:rsid w:val="00AB06B0"/>
    <w:rsid w:val="00AB18ED"/>
    <w:rsid w:val="00AB1E56"/>
    <w:rsid w:val="00AB22D4"/>
    <w:rsid w:val="00AB359A"/>
    <w:rsid w:val="00AB3B11"/>
    <w:rsid w:val="00AB4019"/>
    <w:rsid w:val="00AB473E"/>
    <w:rsid w:val="00AB48FB"/>
    <w:rsid w:val="00AB4A6C"/>
    <w:rsid w:val="00AB4DCD"/>
    <w:rsid w:val="00AB564D"/>
    <w:rsid w:val="00AB56A6"/>
    <w:rsid w:val="00AB58F1"/>
    <w:rsid w:val="00AB6957"/>
    <w:rsid w:val="00AB76DB"/>
    <w:rsid w:val="00AC1F6B"/>
    <w:rsid w:val="00AC2190"/>
    <w:rsid w:val="00AC2433"/>
    <w:rsid w:val="00AC355B"/>
    <w:rsid w:val="00AC35D0"/>
    <w:rsid w:val="00AC4751"/>
    <w:rsid w:val="00AC4891"/>
    <w:rsid w:val="00AC53AE"/>
    <w:rsid w:val="00AC561E"/>
    <w:rsid w:val="00AC5AA7"/>
    <w:rsid w:val="00AC6202"/>
    <w:rsid w:val="00AC67E1"/>
    <w:rsid w:val="00AC6898"/>
    <w:rsid w:val="00AC6B71"/>
    <w:rsid w:val="00AC6E43"/>
    <w:rsid w:val="00AC73DE"/>
    <w:rsid w:val="00AC78CA"/>
    <w:rsid w:val="00AD0188"/>
    <w:rsid w:val="00AD05F8"/>
    <w:rsid w:val="00AD175F"/>
    <w:rsid w:val="00AD35F6"/>
    <w:rsid w:val="00AD43C9"/>
    <w:rsid w:val="00AD4BD3"/>
    <w:rsid w:val="00AD4DA9"/>
    <w:rsid w:val="00AD588D"/>
    <w:rsid w:val="00AD6807"/>
    <w:rsid w:val="00AD6C5C"/>
    <w:rsid w:val="00AD6F48"/>
    <w:rsid w:val="00AD7535"/>
    <w:rsid w:val="00AD76D0"/>
    <w:rsid w:val="00AE0A86"/>
    <w:rsid w:val="00AE0BEF"/>
    <w:rsid w:val="00AE1745"/>
    <w:rsid w:val="00AE3885"/>
    <w:rsid w:val="00AE3CBB"/>
    <w:rsid w:val="00AE3E14"/>
    <w:rsid w:val="00AE4EAF"/>
    <w:rsid w:val="00AE50F6"/>
    <w:rsid w:val="00AE6FE9"/>
    <w:rsid w:val="00AF02D7"/>
    <w:rsid w:val="00AF059D"/>
    <w:rsid w:val="00AF0822"/>
    <w:rsid w:val="00AF1A64"/>
    <w:rsid w:val="00AF2420"/>
    <w:rsid w:val="00AF38A9"/>
    <w:rsid w:val="00AF4893"/>
    <w:rsid w:val="00AF4BE3"/>
    <w:rsid w:val="00AF6F55"/>
    <w:rsid w:val="00AF717E"/>
    <w:rsid w:val="00AF7939"/>
    <w:rsid w:val="00B002A9"/>
    <w:rsid w:val="00B0058B"/>
    <w:rsid w:val="00B014CD"/>
    <w:rsid w:val="00B01D9F"/>
    <w:rsid w:val="00B030F0"/>
    <w:rsid w:val="00B03919"/>
    <w:rsid w:val="00B03A7D"/>
    <w:rsid w:val="00B04698"/>
    <w:rsid w:val="00B04F6E"/>
    <w:rsid w:val="00B05907"/>
    <w:rsid w:val="00B05EDB"/>
    <w:rsid w:val="00B06672"/>
    <w:rsid w:val="00B0732F"/>
    <w:rsid w:val="00B077E2"/>
    <w:rsid w:val="00B104F5"/>
    <w:rsid w:val="00B1163A"/>
    <w:rsid w:val="00B11EF1"/>
    <w:rsid w:val="00B12A8C"/>
    <w:rsid w:val="00B16055"/>
    <w:rsid w:val="00B16414"/>
    <w:rsid w:val="00B16D3B"/>
    <w:rsid w:val="00B16F8A"/>
    <w:rsid w:val="00B16FF2"/>
    <w:rsid w:val="00B17034"/>
    <w:rsid w:val="00B172A3"/>
    <w:rsid w:val="00B17AE6"/>
    <w:rsid w:val="00B2020D"/>
    <w:rsid w:val="00B207D8"/>
    <w:rsid w:val="00B20B15"/>
    <w:rsid w:val="00B20C7E"/>
    <w:rsid w:val="00B20DEE"/>
    <w:rsid w:val="00B2126A"/>
    <w:rsid w:val="00B218DC"/>
    <w:rsid w:val="00B21C44"/>
    <w:rsid w:val="00B21FD2"/>
    <w:rsid w:val="00B22E1C"/>
    <w:rsid w:val="00B231D6"/>
    <w:rsid w:val="00B24E3E"/>
    <w:rsid w:val="00B25704"/>
    <w:rsid w:val="00B25A67"/>
    <w:rsid w:val="00B2769D"/>
    <w:rsid w:val="00B301D9"/>
    <w:rsid w:val="00B30A89"/>
    <w:rsid w:val="00B30DFD"/>
    <w:rsid w:val="00B31131"/>
    <w:rsid w:val="00B31837"/>
    <w:rsid w:val="00B31EA5"/>
    <w:rsid w:val="00B3248C"/>
    <w:rsid w:val="00B32931"/>
    <w:rsid w:val="00B3356E"/>
    <w:rsid w:val="00B33C58"/>
    <w:rsid w:val="00B33DCE"/>
    <w:rsid w:val="00B33E0A"/>
    <w:rsid w:val="00B34B0B"/>
    <w:rsid w:val="00B350CB"/>
    <w:rsid w:val="00B3543A"/>
    <w:rsid w:val="00B36853"/>
    <w:rsid w:val="00B368B6"/>
    <w:rsid w:val="00B37CF0"/>
    <w:rsid w:val="00B37EA8"/>
    <w:rsid w:val="00B40322"/>
    <w:rsid w:val="00B40E64"/>
    <w:rsid w:val="00B4105F"/>
    <w:rsid w:val="00B4182A"/>
    <w:rsid w:val="00B41DA9"/>
    <w:rsid w:val="00B4214B"/>
    <w:rsid w:val="00B444BC"/>
    <w:rsid w:val="00B44711"/>
    <w:rsid w:val="00B4587A"/>
    <w:rsid w:val="00B47370"/>
    <w:rsid w:val="00B50314"/>
    <w:rsid w:val="00B50FB1"/>
    <w:rsid w:val="00B51006"/>
    <w:rsid w:val="00B5136F"/>
    <w:rsid w:val="00B52252"/>
    <w:rsid w:val="00B52860"/>
    <w:rsid w:val="00B52C70"/>
    <w:rsid w:val="00B52D9C"/>
    <w:rsid w:val="00B52DA3"/>
    <w:rsid w:val="00B53F6C"/>
    <w:rsid w:val="00B54B2C"/>
    <w:rsid w:val="00B55108"/>
    <w:rsid w:val="00B55646"/>
    <w:rsid w:val="00B57014"/>
    <w:rsid w:val="00B57366"/>
    <w:rsid w:val="00B574A8"/>
    <w:rsid w:val="00B57AF1"/>
    <w:rsid w:val="00B6014F"/>
    <w:rsid w:val="00B607D7"/>
    <w:rsid w:val="00B60A29"/>
    <w:rsid w:val="00B61DB5"/>
    <w:rsid w:val="00B621AE"/>
    <w:rsid w:val="00B62549"/>
    <w:rsid w:val="00B62E3E"/>
    <w:rsid w:val="00B6306C"/>
    <w:rsid w:val="00B6382E"/>
    <w:rsid w:val="00B63836"/>
    <w:rsid w:val="00B638B7"/>
    <w:rsid w:val="00B63E5D"/>
    <w:rsid w:val="00B6426D"/>
    <w:rsid w:val="00B656B8"/>
    <w:rsid w:val="00B65A02"/>
    <w:rsid w:val="00B664A8"/>
    <w:rsid w:val="00B665BC"/>
    <w:rsid w:val="00B6667F"/>
    <w:rsid w:val="00B66A22"/>
    <w:rsid w:val="00B66E39"/>
    <w:rsid w:val="00B7172C"/>
    <w:rsid w:val="00B719B8"/>
    <w:rsid w:val="00B72787"/>
    <w:rsid w:val="00B72AE4"/>
    <w:rsid w:val="00B734A3"/>
    <w:rsid w:val="00B735E3"/>
    <w:rsid w:val="00B737D9"/>
    <w:rsid w:val="00B7488F"/>
    <w:rsid w:val="00B748F1"/>
    <w:rsid w:val="00B75DE1"/>
    <w:rsid w:val="00B75ECA"/>
    <w:rsid w:val="00B7675F"/>
    <w:rsid w:val="00B77513"/>
    <w:rsid w:val="00B777A7"/>
    <w:rsid w:val="00B77ECA"/>
    <w:rsid w:val="00B80ACC"/>
    <w:rsid w:val="00B80CBD"/>
    <w:rsid w:val="00B8264B"/>
    <w:rsid w:val="00B8265E"/>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971"/>
    <w:rsid w:val="00B9199E"/>
    <w:rsid w:val="00B92827"/>
    <w:rsid w:val="00B9389E"/>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A6B08"/>
    <w:rsid w:val="00BB07A5"/>
    <w:rsid w:val="00BB16A4"/>
    <w:rsid w:val="00BB1D38"/>
    <w:rsid w:val="00BB31C6"/>
    <w:rsid w:val="00BB3503"/>
    <w:rsid w:val="00BB368E"/>
    <w:rsid w:val="00BB3813"/>
    <w:rsid w:val="00BB3926"/>
    <w:rsid w:val="00BB3A46"/>
    <w:rsid w:val="00BB4702"/>
    <w:rsid w:val="00BB5192"/>
    <w:rsid w:val="00BB560F"/>
    <w:rsid w:val="00BB59ED"/>
    <w:rsid w:val="00BB5E75"/>
    <w:rsid w:val="00BB632E"/>
    <w:rsid w:val="00BB6C0D"/>
    <w:rsid w:val="00BB724A"/>
    <w:rsid w:val="00BB75D3"/>
    <w:rsid w:val="00BB7C77"/>
    <w:rsid w:val="00BB7E80"/>
    <w:rsid w:val="00BB7F7D"/>
    <w:rsid w:val="00BC042F"/>
    <w:rsid w:val="00BC0FF0"/>
    <w:rsid w:val="00BC117F"/>
    <w:rsid w:val="00BC11D5"/>
    <w:rsid w:val="00BC128D"/>
    <w:rsid w:val="00BC1BAE"/>
    <w:rsid w:val="00BC26DF"/>
    <w:rsid w:val="00BC2778"/>
    <w:rsid w:val="00BC30DD"/>
    <w:rsid w:val="00BC3FC2"/>
    <w:rsid w:val="00BC41BD"/>
    <w:rsid w:val="00BC48C2"/>
    <w:rsid w:val="00BC590B"/>
    <w:rsid w:val="00BC7B16"/>
    <w:rsid w:val="00BD0404"/>
    <w:rsid w:val="00BD07D5"/>
    <w:rsid w:val="00BD1785"/>
    <w:rsid w:val="00BD1B97"/>
    <w:rsid w:val="00BD3BA1"/>
    <w:rsid w:val="00BD43AE"/>
    <w:rsid w:val="00BD48F4"/>
    <w:rsid w:val="00BD574C"/>
    <w:rsid w:val="00BD5D41"/>
    <w:rsid w:val="00BD5D6E"/>
    <w:rsid w:val="00BD6105"/>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82B"/>
    <w:rsid w:val="00BE3A8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F036A"/>
    <w:rsid w:val="00BF07D1"/>
    <w:rsid w:val="00BF0A0E"/>
    <w:rsid w:val="00BF0D8C"/>
    <w:rsid w:val="00BF0DA4"/>
    <w:rsid w:val="00BF1031"/>
    <w:rsid w:val="00BF25E6"/>
    <w:rsid w:val="00BF30DA"/>
    <w:rsid w:val="00BF3244"/>
    <w:rsid w:val="00BF3796"/>
    <w:rsid w:val="00BF3844"/>
    <w:rsid w:val="00BF428F"/>
    <w:rsid w:val="00BF4674"/>
    <w:rsid w:val="00BF4761"/>
    <w:rsid w:val="00BF4CB5"/>
    <w:rsid w:val="00BF5B73"/>
    <w:rsid w:val="00BF5E4A"/>
    <w:rsid w:val="00BF60A5"/>
    <w:rsid w:val="00BF617E"/>
    <w:rsid w:val="00BF618F"/>
    <w:rsid w:val="00BF6F7F"/>
    <w:rsid w:val="00BF711B"/>
    <w:rsid w:val="00BF71FA"/>
    <w:rsid w:val="00BF78A3"/>
    <w:rsid w:val="00C003F2"/>
    <w:rsid w:val="00C00D1E"/>
    <w:rsid w:val="00C0113B"/>
    <w:rsid w:val="00C01EFD"/>
    <w:rsid w:val="00C028B3"/>
    <w:rsid w:val="00C02EE3"/>
    <w:rsid w:val="00C04100"/>
    <w:rsid w:val="00C04272"/>
    <w:rsid w:val="00C05A26"/>
    <w:rsid w:val="00C05DE6"/>
    <w:rsid w:val="00C05E0A"/>
    <w:rsid w:val="00C07469"/>
    <w:rsid w:val="00C07F4D"/>
    <w:rsid w:val="00C1052E"/>
    <w:rsid w:val="00C10641"/>
    <w:rsid w:val="00C106C9"/>
    <w:rsid w:val="00C110E1"/>
    <w:rsid w:val="00C1131E"/>
    <w:rsid w:val="00C1156C"/>
    <w:rsid w:val="00C11823"/>
    <w:rsid w:val="00C121E9"/>
    <w:rsid w:val="00C12380"/>
    <w:rsid w:val="00C128C3"/>
    <w:rsid w:val="00C129E3"/>
    <w:rsid w:val="00C12BDD"/>
    <w:rsid w:val="00C13DB6"/>
    <w:rsid w:val="00C149E6"/>
    <w:rsid w:val="00C15B46"/>
    <w:rsid w:val="00C16487"/>
    <w:rsid w:val="00C164E7"/>
    <w:rsid w:val="00C17340"/>
    <w:rsid w:val="00C17E40"/>
    <w:rsid w:val="00C20C06"/>
    <w:rsid w:val="00C20C57"/>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4E5"/>
    <w:rsid w:val="00C27A29"/>
    <w:rsid w:val="00C30633"/>
    <w:rsid w:val="00C31A8E"/>
    <w:rsid w:val="00C31B3C"/>
    <w:rsid w:val="00C3207C"/>
    <w:rsid w:val="00C32BBA"/>
    <w:rsid w:val="00C32EBB"/>
    <w:rsid w:val="00C330A0"/>
    <w:rsid w:val="00C33511"/>
    <w:rsid w:val="00C34885"/>
    <w:rsid w:val="00C34D88"/>
    <w:rsid w:val="00C35423"/>
    <w:rsid w:val="00C35617"/>
    <w:rsid w:val="00C356CF"/>
    <w:rsid w:val="00C358BB"/>
    <w:rsid w:val="00C359EF"/>
    <w:rsid w:val="00C35F4C"/>
    <w:rsid w:val="00C362E4"/>
    <w:rsid w:val="00C36691"/>
    <w:rsid w:val="00C36D85"/>
    <w:rsid w:val="00C37553"/>
    <w:rsid w:val="00C37E1A"/>
    <w:rsid w:val="00C4092E"/>
    <w:rsid w:val="00C410CD"/>
    <w:rsid w:val="00C411A0"/>
    <w:rsid w:val="00C413B0"/>
    <w:rsid w:val="00C41419"/>
    <w:rsid w:val="00C41526"/>
    <w:rsid w:val="00C417AA"/>
    <w:rsid w:val="00C41B79"/>
    <w:rsid w:val="00C41B8D"/>
    <w:rsid w:val="00C42B51"/>
    <w:rsid w:val="00C42B72"/>
    <w:rsid w:val="00C431B6"/>
    <w:rsid w:val="00C43C77"/>
    <w:rsid w:val="00C445A1"/>
    <w:rsid w:val="00C44817"/>
    <w:rsid w:val="00C4497D"/>
    <w:rsid w:val="00C46D03"/>
    <w:rsid w:val="00C46FF0"/>
    <w:rsid w:val="00C470E0"/>
    <w:rsid w:val="00C476BB"/>
    <w:rsid w:val="00C47CB0"/>
    <w:rsid w:val="00C50796"/>
    <w:rsid w:val="00C50895"/>
    <w:rsid w:val="00C5128D"/>
    <w:rsid w:val="00C519E7"/>
    <w:rsid w:val="00C51D40"/>
    <w:rsid w:val="00C521A5"/>
    <w:rsid w:val="00C527E4"/>
    <w:rsid w:val="00C52F48"/>
    <w:rsid w:val="00C53283"/>
    <w:rsid w:val="00C55BC4"/>
    <w:rsid w:val="00C56E07"/>
    <w:rsid w:val="00C56FBF"/>
    <w:rsid w:val="00C575B1"/>
    <w:rsid w:val="00C57F61"/>
    <w:rsid w:val="00C60376"/>
    <w:rsid w:val="00C6086E"/>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0AD5"/>
    <w:rsid w:val="00C71067"/>
    <w:rsid w:val="00C718BA"/>
    <w:rsid w:val="00C71A92"/>
    <w:rsid w:val="00C72766"/>
    <w:rsid w:val="00C72ADA"/>
    <w:rsid w:val="00C737DB"/>
    <w:rsid w:val="00C7454A"/>
    <w:rsid w:val="00C745ED"/>
    <w:rsid w:val="00C75112"/>
    <w:rsid w:val="00C75ACA"/>
    <w:rsid w:val="00C75CDD"/>
    <w:rsid w:val="00C75FA2"/>
    <w:rsid w:val="00C769AC"/>
    <w:rsid w:val="00C76CF3"/>
    <w:rsid w:val="00C77527"/>
    <w:rsid w:val="00C77DDB"/>
    <w:rsid w:val="00C80C52"/>
    <w:rsid w:val="00C80E67"/>
    <w:rsid w:val="00C81388"/>
    <w:rsid w:val="00C815D2"/>
    <w:rsid w:val="00C819A7"/>
    <w:rsid w:val="00C819DF"/>
    <w:rsid w:val="00C81C0D"/>
    <w:rsid w:val="00C8290D"/>
    <w:rsid w:val="00C82BB3"/>
    <w:rsid w:val="00C8336B"/>
    <w:rsid w:val="00C83707"/>
    <w:rsid w:val="00C83D43"/>
    <w:rsid w:val="00C84555"/>
    <w:rsid w:val="00C845ED"/>
    <w:rsid w:val="00C84BBF"/>
    <w:rsid w:val="00C85214"/>
    <w:rsid w:val="00C852F7"/>
    <w:rsid w:val="00C861D2"/>
    <w:rsid w:val="00C862A7"/>
    <w:rsid w:val="00C86985"/>
    <w:rsid w:val="00C870D1"/>
    <w:rsid w:val="00C909F2"/>
    <w:rsid w:val="00C90EE0"/>
    <w:rsid w:val="00C91A26"/>
    <w:rsid w:val="00C91F43"/>
    <w:rsid w:val="00C92A21"/>
    <w:rsid w:val="00C92E07"/>
    <w:rsid w:val="00C92EF9"/>
    <w:rsid w:val="00C935BF"/>
    <w:rsid w:val="00C93F01"/>
    <w:rsid w:val="00C944F5"/>
    <w:rsid w:val="00C948DA"/>
    <w:rsid w:val="00C94B9B"/>
    <w:rsid w:val="00C956EA"/>
    <w:rsid w:val="00C95AD2"/>
    <w:rsid w:val="00C95CB8"/>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0B8"/>
    <w:rsid w:val="00CA5A65"/>
    <w:rsid w:val="00CA6503"/>
    <w:rsid w:val="00CA7D92"/>
    <w:rsid w:val="00CB014C"/>
    <w:rsid w:val="00CB0914"/>
    <w:rsid w:val="00CB1950"/>
    <w:rsid w:val="00CB1C8C"/>
    <w:rsid w:val="00CB204F"/>
    <w:rsid w:val="00CB228A"/>
    <w:rsid w:val="00CB2367"/>
    <w:rsid w:val="00CB375E"/>
    <w:rsid w:val="00CB495C"/>
    <w:rsid w:val="00CB4B94"/>
    <w:rsid w:val="00CB63EC"/>
    <w:rsid w:val="00CB659D"/>
    <w:rsid w:val="00CB6E71"/>
    <w:rsid w:val="00CB7540"/>
    <w:rsid w:val="00CB7883"/>
    <w:rsid w:val="00CC09DF"/>
    <w:rsid w:val="00CC0AC1"/>
    <w:rsid w:val="00CC104A"/>
    <w:rsid w:val="00CC12D0"/>
    <w:rsid w:val="00CC1405"/>
    <w:rsid w:val="00CC1E41"/>
    <w:rsid w:val="00CC1F2C"/>
    <w:rsid w:val="00CC23E5"/>
    <w:rsid w:val="00CC2A70"/>
    <w:rsid w:val="00CC31F4"/>
    <w:rsid w:val="00CC3479"/>
    <w:rsid w:val="00CC3AE2"/>
    <w:rsid w:val="00CC4E2B"/>
    <w:rsid w:val="00CC5359"/>
    <w:rsid w:val="00CC5A13"/>
    <w:rsid w:val="00CC5E95"/>
    <w:rsid w:val="00CC6035"/>
    <w:rsid w:val="00CC6783"/>
    <w:rsid w:val="00CC6D21"/>
    <w:rsid w:val="00CD0838"/>
    <w:rsid w:val="00CD0894"/>
    <w:rsid w:val="00CD106A"/>
    <w:rsid w:val="00CD11F2"/>
    <w:rsid w:val="00CD1486"/>
    <w:rsid w:val="00CD15B6"/>
    <w:rsid w:val="00CD178B"/>
    <w:rsid w:val="00CD181F"/>
    <w:rsid w:val="00CD1FF7"/>
    <w:rsid w:val="00CD2F67"/>
    <w:rsid w:val="00CD3C27"/>
    <w:rsid w:val="00CD3CD8"/>
    <w:rsid w:val="00CD3E60"/>
    <w:rsid w:val="00CD41ED"/>
    <w:rsid w:val="00CD44D3"/>
    <w:rsid w:val="00CD4A45"/>
    <w:rsid w:val="00CD50F3"/>
    <w:rsid w:val="00CD55BB"/>
    <w:rsid w:val="00CD5BAB"/>
    <w:rsid w:val="00CD6279"/>
    <w:rsid w:val="00CD68F5"/>
    <w:rsid w:val="00CD6905"/>
    <w:rsid w:val="00CD6AEF"/>
    <w:rsid w:val="00CD7463"/>
    <w:rsid w:val="00CE0966"/>
    <w:rsid w:val="00CE12B8"/>
    <w:rsid w:val="00CE175D"/>
    <w:rsid w:val="00CE1B29"/>
    <w:rsid w:val="00CE1E76"/>
    <w:rsid w:val="00CE36D1"/>
    <w:rsid w:val="00CE3AE1"/>
    <w:rsid w:val="00CE3C86"/>
    <w:rsid w:val="00CE3D40"/>
    <w:rsid w:val="00CE3FB4"/>
    <w:rsid w:val="00CE4C12"/>
    <w:rsid w:val="00CE522E"/>
    <w:rsid w:val="00CE592F"/>
    <w:rsid w:val="00CE61AB"/>
    <w:rsid w:val="00CE6289"/>
    <w:rsid w:val="00CE7718"/>
    <w:rsid w:val="00CE772B"/>
    <w:rsid w:val="00CE7948"/>
    <w:rsid w:val="00CE79FD"/>
    <w:rsid w:val="00CE7A0F"/>
    <w:rsid w:val="00CF103F"/>
    <w:rsid w:val="00CF212A"/>
    <w:rsid w:val="00CF3412"/>
    <w:rsid w:val="00CF35E0"/>
    <w:rsid w:val="00CF393C"/>
    <w:rsid w:val="00CF3A7D"/>
    <w:rsid w:val="00CF3C69"/>
    <w:rsid w:val="00CF3F0C"/>
    <w:rsid w:val="00CF4F77"/>
    <w:rsid w:val="00CF501A"/>
    <w:rsid w:val="00CF58DB"/>
    <w:rsid w:val="00CF62DC"/>
    <w:rsid w:val="00CF6D94"/>
    <w:rsid w:val="00CF75DF"/>
    <w:rsid w:val="00CF78BE"/>
    <w:rsid w:val="00CF7B47"/>
    <w:rsid w:val="00D0025A"/>
    <w:rsid w:val="00D00BD3"/>
    <w:rsid w:val="00D00D45"/>
    <w:rsid w:val="00D01BFE"/>
    <w:rsid w:val="00D01FE2"/>
    <w:rsid w:val="00D02410"/>
    <w:rsid w:val="00D0260A"/>
    <w:rsid w:val="00D027A5"/>
    <w:rsid w:val="00D0322A"/>
    <w:rsid w:val="00D057D3"/>
    <w:rsid w:val="00D05D44"/>
    <w:rsid w:val="00D05DE4"/>
    <w:rsid w:val="00D06294"/>
    <w:rsid w:val="00D06817"/>
    <w:rsid w:val="00D069EA"/>
    <w:rsid w:val="00D06A8D"/>
    <w:rsid w:val="00D06BFD"/>
    <w:rsid w:val="00D077C7"/>
    <w:rsid w:val="00D07C77"/>
    <w:rsid w:val="00D110DF"/>
    <w:rsid w:val="00D1119F"/>
    <w:rsid w:val="00D117C8"/>
    <w:rsid w:val="00D1192A"/>
    <w:rsid w:val="00D119BD"/>
    <w:rsid w:val="00D11A91"/>
    <w:rsid w:val="00D1276A"/>
    <w:rsid w:val="00D139D7"/>
    <w:rsid w:val="00D13D06"/>
    <w:rsid w:val="00D13DA6"/>
    <w:rsid w:val="00D1425E"/>
    <w:rsid w:val="00D15B6C"/>
    <w:rsid w:val="00D15E9F"/>
    <w:rsid w:val="00D16205"/>
    <w:rsid w:val="00D16B82"/>
    <w:rsid w:val="00D1745F"/>
    <w:rsid w:val="00D17540"/>
    <w:rsid w:val="00D176D1"/>
    <w:rsid w:val="00D17E02"/>
    <w:rsid w:val="00D20015"/>
    <w:rsid w:val="00D20E12"/>
    <w:rsid w:val="00D21696"/>
    <w:rsid w:val="00D217A1"/>
    <w:rsid w:val="00D221AC"/>
    <w:rsid w:val="00D226DE"/>
    <w:rsid w:val="00D22CAB"/>
    <w:rsid w:val="00D23764"/>
    <w:rsid w:val="00D239A0"/>
    <w:rsid w:val="00D246C2"/>
    <w:rsid w:val="00D24992"/>
    <w:rsid w:val="00D254A6"/>
    <w:rsid w:val="00D25992"/>
    <w:rsid w:val="00D26251"/>
    <w:rsid w:val="00D26555"/>
    <w:rsid w:val="00D268EC"/>
    <w:rsid w:val="00D27060"/>
    <w:rsid w:val="00D27368"/>
    <w:rsid w:val="00D274AD"/>
    <w:rsid w:val="00D30368"/>
    <w:rsid w:val="00D30A32"/>
    <w:rsid w:val="00D30CE2"/>
    <w:rsid w:val="00D31178"/>
    <w:rsid w:val="00D31D46"/>
    <w:rsid w:val="00D31F10"/>
    <w:rsid w:val="00D33A22"/>
    <w:rsid w:val="00D342EB"/>
    <w:rsid w:val="00D34947"/>
    <w:rsid w:val="00D34A51"/>
    <w:rsid w:val="00D35106"/>
    <w:rsid w:val="00D3650D"/>
    <w:rsid w:val="00D36E3D"/>
    <w:rsid w:val="00D36F7A"/>
    <w:rsid w:val="00D37033"/>
    <w:rsid w:val="00D40F67"/>
    <w:rsid w:val="00D40FDC"/>
    <w:rsid w:val="00D41E13"/>
    <w:rsid w:val="00D42020"/>
    <w:rsid w:val="00D42641"/>
    <w:rsid w:val="00D4322C"/>
    <w:rsid w:val="00D43515"/>
    <w:rsid w:val="00D43C27"/>
    <w:rsid w:val="00D440F0"/>
    <w:rsid w:val="00D441FB"/>
    <w:rsid w:val="00D44550"/>
    <w:rsid w:val="00D44D69"/>
    <w:rsid w:val="00D454DC"/>
    <w:rsid w:val="00D45DA2"/>
    <w:rsid w:val="00D45DEF"/>
    <w:rsid w:val="00D46CE3"/>
    <w:rsid w:val="00D478BA"/>
    <w:rsid w:val="00D50052"/>
    <w:rsid w:val="00D50186"/>
    <w:rsid w:val="00D502AB"/>
    <w:rsid w:val="00D50CF6"/>
    <w:rsid w:val="00D5155E"/>
    <w:rsid w:val="00D516BB"/>
    <w:rsid w:val="00D517F6"/>
    <w:rsid w:val="00D526B6"/>
    <w:rsid w:val="00D52B9B"/>
    <w:rsid w:val="00D530D7"/>
    <w:rsid w:val="00D53755"/>
    <w:rsid w:val="00D537C7"/>
    <w:rsid w:val="00D53C53"/>
    <w:rsid w:val="00D53F4C"/>
    <w:rsid w:val="00D544D9"/>
    <w:rsid w:val="00D54A48"/>
    <w:rsid w:val="00D5510A"/>
    <w:rsid w:val="00D5554D"/>
    <w:rsid w:val="00D55735"/>
    <w:rsid w:val="00D557CC"/>
    <w:rsid w:val="00D5581F"/>
    <w:rsid w:val="00D57A90"/>
    <w:rsid w:val="00D57F2C"/>
    <w:rsid w:val="00D57FC4"/>
    <w:rsid w:val="00D62085"/>
    <w:rsid w:val="00D6220C"/>
    <w:rsid w:val="00D625B7"/>
    <w:rsid w:val="00D63136"/>
    <w:rsid w:val="00D63502"/>
    <w:rsid w:val="00D63657"/>
    <w:rsid w:val="00D636F2"/>
    <w:rsid w:val="00D6422A"/>
    <w:rsid w:val="00D649AA"/>
    <w:rsid w:val="00D64C0A"/>
    <w:rsid w:val="00D64F74"/>
    <w:rsid w:val="00D65187"/>
    <w:rsid w:val="00D6603B"/>
    <w:rsid w:val="00D66077"/>
    <w:rsid w:val="00D66C7D"/>
    <w:rsid w:val="00D67005"/>
    <w:rsid w:val="00D67B28"/>
    <w:rsid w:val="00D70155"/>
    <w:rsid w:val="00D70353"/>
    <w:rsid w:val="00D70FC9"/>
    <w:rsid w:val="00D7103B"/>
    <w:rsid w:val="00D713D3"/>
    <w:rsid w:val="00D7160A"/>
    <w:rsid w:val="00D718E2"/>
    <w:rsid w:val="00D71B3C"/>
    <w:rsid w:val="00D71DEC"/>
    <w:rsid w:val="00D723C1"/>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4A"/>
    <w:rsid w:val="00D81C92"/>
    <w:rsid w:val="00D82448"/>
    <w:rsid w:val="00D825B9"/>
    <w:rsid w:val="00D82FA4"/>
    <w:rsid w:val="00D83941"/>
    <w:rsid w:val="00D83FD6"/>
    <w:rsid w:val="00D85507"/>
    <w:rsid w:val="00D85F9F"/>
    <w:rsid w:val="00D85FD3"/>
    <w:rsid w:val="00D86F11"/>
    <w:rsid w:val="00D871E0"/>
    <w:rsid w:val="00D87984"/>
    <w:rsid w:val="00D90232"/>
    <w:rsid w:val="00D9100A"/>
    <w:rsid w:val="00D917E1"/>
    <w:rsid w:val="00D91A0E"/>
    <w:rsid w:val="00D92355"/>
    <w:rsid w:val="00D93779"/>
    <w:rsid w:val="00D93965"/>
    <w:rsid w:val="00D93D23"/>
    <w:rsid w:val="00D93DBB"/>
    <w:rsid w:val="00D94933"/>
    <w:rsid w:val="00D95353"/>
    <w:rsid w:val="00D9545E"/>
    <w:rsid w:val="00D95F26"/>
    <w:rsid w:val="00D96515"/>
    <w:rsid w:val="00D9720E"/>
    <w:rsid w:val="00D9753F"/>
    <w:rsid w:val="00D97BA6"/>
    <w:rsid w:val="00D97DEB"/>
    <w:rsid w:val="00D97EC5"/>
    <w:rsid w:val="00DA0032"/>
    <w:rsid w:val="00DA05BD"/>
    <w:rsid w:val="00DA0889"/>
    <w:rsid w:val="00DA2ACB"/>
    <w:rsid w:val="00DA2DAD"/>
    <w:rsid w:val="00DA2E82"/>
    <w:rsid w:val="00DA2FD9"/>
    <w:rsid w:val="00DA3019"/>
    <w:rsid w:val="00DA3438"/>
    <w:rsid w:val="00DA3AA9"/>
    <w:rsid w:val="00DA3F1F"/>
    <w:rsid w:val="00DA48D9"/>
    <w:rsid w:val="00DA4FFA"/>
    <w:rsid w:val="00DA5C72"/>
    <w:rsid w:val="00DA61A6"/>
    <w:rsid w:val="00DA63B3"/>
    <w:rsid w:val="00DA68F9"/>
    <w:rsid w:val="00DA6B47"/>
    <w:rsid w:val="00DA6DDA"/>
    <w:rsid w:val="00DA7260"/>
    <w:rsid w:val="00DA7390"/>
    <w:rsid w:val="00DB054C"/>
    <w:rsid w:val="00DB0645"/>
    <w:rsid w:val="00DB130D"/>
    <w:rsid w:val="00DB1B79"/>
    <w:rsid w:val="00DB2B01"/>
    <w:rsid w:val="00DB316F"/>
    <w:rsid w:val="00DB37F0"/>
    <w:rsid w:val="00DB5A07"/>
    <w:rsid w:val="00DB6390"/>
    <w:rsid w:val="00DB64B1"/>
    <w:rsid w:val="00DB678D"/>
    <w:rsid w:val="00DB750E"/>
    <w:rsid w:val="00DB770C"/>
    <w:rsid w:val="00DC0318"/>
    <w:rsid w:val="00DC1BBA"/>
    <w:rsid w:val="00DC243C"/>
    <w:rsid w:val="00DC3197"/>
    <w:rsid w:val="00DC343F"/>
    <w:rsid w:val="00DC4702"/>
    <w:rsid w:val="00DC498E"/>
    <w:rsid w:val="00DC4D8D"/>
    <w:rsid w:val="00DC527D"/>
    <w:rsid w:val="00DC54A7"/>
    <w:rsid w:val="00DC68F4"/>
    <w:rsid w:val="00DD023E"/>
    <w:rsid w:val="00DD05EF"/>
    <w:rsid w:val="00DD154C"/>
    <w:rsid w:val="00DD1CA9"/>
    <w:rsid w:val="00DD23AC"/>
    <w:rsid w:val="00DD2924"/>
    <w:rsid w:val="00DD34E5"/>
    <w:rsid w:val="00DD3C8D"/>
    <w:rsid w:val="00DD40AC"/>
    <w:rsid w:val="00DD4313"/>
    <w:rsid w:val="00DD4516"/>
    <w:rsid w:val="00DD4F99"/>
    <w:rsid w:val="00DD5FE8"/>
    <w:rsid w:val="00DD6BC9"/>
    <w:rsid w:val="00DD6D7B"/>
    <w:rsid w:val="00DD71E5"/>
    <w:rsid w:val="00DD7A38"/>
    <w:rsid w:val="00DD7F99"/>
    <w:rsid w:val="00DE0601"/>
    <w:rsid w:val="00DE0D9B"/>
    <w:rsid w:val="00DE10D4"/>
    <w:rsid w:val="00DE1B2F"/>
    <w:rsid w:val="00DE1C62"/>
    <w:rsid w:val="00DE22A8"/>
    <w:rsid w:val="00DE2450"/>
    <w:rsid w:val="00DE26AF"/>
    <w:rsid w:val="00DE369C"/>
    <w:rsid w:val="00DE38B1"/>
    <w:rsid w:val="00DE3CEF"/>
    <w:rsid w:val="00DE47DB"/>
    <w:rsid w:val="00DE5078"/>
    <w:rsid w:val="00DE51D7"/>
    <w:rsid w:val="00DE597F"/>
    <w:rsid w:val="00DE5E7F"/>
    <w:rsid w:val="00DE62CD"/>
    <w:rsid w:val="00DE64F7"/>
    <w:rsid w:val="00DE69D8"/>
    <w:rsid w:val="00DE6E6D"/>
    <w:rsid w:val="00DE75DA"/>
    <w:rsid w:val="00DE78EF"/>
    <w:rsid w:val="00DE7AAC"/>
    <w:rsid w:val="00DF0824"/>
    <w:rsid w:val="00DF1586"/>
    <w:rsid w:val="00DF2113"/>
    <w:rsid w:val="00DF30FF"/>
    <w:rsid w:val="00DF36DC"/>
    <w:rsid w:val="00DF38F4"/>
    <w:rsid w:val="00DF4279"/>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459F"/>
    <w:rsid w:val="00E0504A"/>
    <w:rsid w:val="00E05120"/>
    <w:rsid w:val="00E05210"/>
    <w:rsid w:val="00E059A7"/>
    <w:rsid w:val="00E06FE9"/>
    <w:rsid w:val="00E0759D"/>
    <w:rsid w:val="00E07FD1"/>
    <w:rsid w:val="00E10239"/>
    <w:rsid w:val="00E10776"/>
    <w:rsid w:val="00E11189"/>
    <w:rsid w:val="00E116C4"/>
    <w:rsid w:val="00E11715"/>
    <w:rsid w:val="00E11F84"/>
    <w:rsid w:val="00E12A82"/>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27DD2"/>
    <w:rsid w:val="00E30B2C"/>
    <w:rsid w:val="00E315E4"/>
    <w:rsid w:val="00E31750"/>
    <w:rsid w:val="00E317CC"/>
    <w:rsid w:val="00E31EDD"/>
    <w:rsid w:val="00E323A2"/>
    <w:rsid w:val="00E32622"/>
    <w:rsid w:val="00E32AD1"/>
    <w:rsid w:val="00E32CA0"/>
    <w:rsid w:val="00E33FC7"/>
    <w:rsid w:val="00E34052"/>
    <w:rsid w:val="00E34CDC"/>
    <w:rsid w:val="00E34D2E"/>
    <w:rsid w:val="00E34E20"/>
    <w:rsid w:val="00E35C3B"/>
    <w:rsid w:val="00E3661B"/>
    <w:rsid w:val="00E372FC"/>
    <w:rsid w:val="00E40045"/>
    <w:rsid w:val="00E409C4"/>
    <w:rsid w:val="00E40A97"/>
    <w:rsid w:val="00E41F88"/>
    <w:rsid w:val="00E42AB3"/>
    <w:rsid w:val="00E42C1C"/>
    <w:rsid w:val="00E43CC9"/>
    <w:rsid w:val="00E43E40"/>
    <w:rsid w:val="00E44600"/>
    <w:rsid w:val="00E44BFB"/>
    <w:rsid w:val="00E451BA"/>
    <w:rsid w:val="00E45413"/>
    <w:rsid w:val="00E45D20"/>
    <w:rsid w:val="00E47059"/>
    <w:rsid w:val="00E472E8"/>
    <w:rsid w:val="00E4735C"/>
    <w:rsid w:val="00E47D6A"/>
    <w:rsid w:val="00E503A2"/>
    <w:rsid w:val="00E50691"/>
    <w:rsid w:val="00E51208"/>
    <w:rsid w:val="00E517C5"/>
    <w:rsid w:val="00E52C57"/>
    <w:rsid w:val="00E5421B"/>
    <w:rsid w:val="00E558CA"/>
    <w:rsid w:val="00E56FD4"/>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BB5"/>
    <w:rsid w:val="00E65DE2"/>
    <w:rsid w:val="00E66221"/>
    <w:rsid w:val="00E66772"/>
    <w:rsid w:val="00E66D09"/>
    <w:rsid w:val="00E67402"/>
    <w:rsid w:val="00E67777"/>
    <w:rsid w:val="00E67B09"/>
    <w:rsid w:val="00E70730"/>
    <w:rsid w:val="00E70E3D"/>
    <w:rsid w:val="00E710EA"/>
    <w:rsid w:val="00E713F1"/>
    <w:rsid w:val="00E71A1C"/>
    <w:rsid w:val="00E71CB1"/>
    <w:rsid w:val="00E72684"/>
    <w:rsid w:val="00E72924"/>
    <w:rsid w:val="00E7292E"/>
    <w:rsid w:val="00E7293E"/>
    <w:rsid w:val="00E72C58"/>
    <w:rsid w:val="00E72DEA"/>
    <w:rsid w:val="00E7306E"/>
    <w:rsid w:val="00E743C4"/>
    <w:rsid w:val="00E743E4"/>
    <w:rsid w:val="00E74B7B"/>
    <w:rsid w:val="00E74FFC"/>
    <w:rsid w:val="00E75C82"/>
    <w:rsid w:val="00E75D7F"/>
    <w:rsid w:val="00E75F68"/>
    <w:rsid w:val="00E7602E"/>
    <w:rsid w:val="00E76429"/>
    <w:rsid w:val="00E77728"/>
    <w:rsid w:val="00E8250E"/>
    <w:rsid w:val="00E82E60"/>
    <w:rsid w:val="00E8344B"/>
    <w:rsid w:val="00E83586"/>
    <w:rsid w:val="00E84152"/>
    <w:rsid w:val="00E84FF1"/>
    <w:rsid w:val="00E85539"/>
    <w:rsid w:val="00E85B57"/>
    <w:rsid w:val="00E868FD"/>
    <w:rsid w:val="00E86E46"/>
    <w:rsid w:val="00E870DF"/>
    <w:rsid w:val="00E8713D"/>
    <w:rsid w:val="00E87144"/>
    <w:rsid w:val="00E8771C"/>
    <w:rsid w:val="00E87C59"/>
    <w:rsid w:val="00E90709"/>
    <w:rsid w:val="00E90DD7"/>
    <w:rsid w:val="00E91BA8"/>
    <w:rsid w:val="00E92D5C"/>
    <w:rsid w:val="00E92E4F"/>
    <w:rsid w:val="00E92FDF"/>
    <w:rsid w:val="00E93580"/>
    <w:rsid w:val="00E93681"/>
    <w:rsid w:val="00E93761"/>
    <w:rsid w:val="00E942A1"/>
    <w:rsid w:val="00E946B0"/>
    <w:rsid w:val="00E96435"/>
    <w:rsid w:val="00E971EE"/>
    <w:rsid w:val="00E97216"/>
    <w:rsid w:val="00E97925"/>
    <w:rsid w:val="00E97DBD"/>
    <w:rsid w:val="00EA088C"/>
    <w:rsid w:val="00EA0BFF"/>
    <w:rsid w:val="00EA18BC"/>
    <w:rsid w:val="00EA1D15"/>
    <w:rsid w:val="00EA2537"/>
    <w:rsid w:val="00EA385F"/>
    <w:rsid w:val="00EA4B57"/>
    <w:rsid w:val="00EA4DBE"/>
    <w:rsid w:val="00EA52BD"/>
    <w:rsid w:val="00EA6980"/>
    <w:rsid w:val="00EA7B5D"/>
    <w:rsid w:val="00EB08CD"/>
    <w:rsid w:val="00EB0AAD"/>
    <w:rsid w:val="00EB115E"/>
    <w:rsid w:val="00EB13C1"/>
    <w:rsid w:val="00EB19DE"/>
    <w:rsid w:val="00EB27B0"/>
    <w:rsid w:val="00EB29C7"/>
    <w:rsid w:val="00EB2C1C"/>
    <w:rsid w:val="00EB33FF"/>
    <w:rsid w:val="00EB354B"/>
    <w:rsid w:val="00EB42A7"/>
    <w:rsid w:val="00EB4DD5"/>
    <w:rsid w:val="00EB51E5"/>
    <w:rsid w:val="00EB52DB"/>
    <w:rsid w:val="00EB66AA"/>
    <w:rsid w:val="00EB6A09"/>
    <w:rsid w:val="00EC00DF"/>
    <w:rsid w:val="00EC06A5"/>
    <w:rsid w:val="00EC0C29"/>
    <w:rsid w:val="00EC1A37"/>
    <w:rsid w:val="00EC1A9C"/>
    <w:rsid w:val="00EC1ADA"/>
    <w:rsid w:val="00EC1C1F"/>
    <w:rsid w:val="00EC2400"/>
    <w:rsid w:val="00EC24F2"/>
    <w:rsid w:val="00EC2564"/>
    <w:rsid w:val="00EC2FF1"/>
    <w:rsid w:val="00EC30A9"/>
    <w:rsid w:val="00EC30FA"/>
    <w:rsid w:val="00EC3265"/>
    <w:rsid w:val="00EC36C3"/>
    <w:rsid w:val="00EC37A5"/>
    <w:rsid w:val="00EC3ECB"/>
    <w:rsid w:val="00EC3ED3"/>
    <w:rsid w:val="00EC4094"/>
    <w:rsid w:val="00EC4561"/>
    <w:rsid w:val="00EC4651"/>
    <w:rsid w:val="00EC4A28"/>
    <w:rsid w:val="00EC5403"/>
    <w:rsid w:val="00EC5660"/>
    <w:rsid w:val="00EC5847"/>
    <w:rsid w:val="00EC7201"/>
    <w:rsid w:val="00EC7B20"/>
    <w:rsid w:val="00EC7DC9"/>
    <w:rsid w:val="00ED0278"/>
    <w:rsid w:val="00ED0839"/>
    <w:rsid w:val="00ED08BF"/>
    <w:rsid w:val="00ED0972"/>
    <w:rsid w:val="00ED108A"/>
    <w:rsid w:val="00ED1302"/>
    <w:rsid w:val="00ED144B"/>
    <w:rsid w:val="00ED1F56"/>
    <w:rsid w:val="00ED3246"/>
    <w:rsid w:val="00ED3415"/>
    <w:rsid w:val="00ED3AE4"/>
    <w:rsid w:val="00ED493A"/>
    <w:rsid w:val="00ED4A89"/>
    <w:rsid w:val="00ED4AED"/>
    <w:rsid w:val="00ED5061"/>
    <w:rsid w:val="00ED5157"/>
    <w:rsid w:val="00ED521D"/>
    <w:rsid w:val="00ED5553"/>
    <w:rsid w:val="00ED647F"/>
    <w:rsid w:val="00ED7F4F"/>
    <w:rsid w:val="00EE00CE"/>
    <w:rsid w:val="00EE03CB"/>
    <w:rsid w:val="00EE31DA"/>
    <w:rsid w:val="00EE330D"/>
    <w:rsid w:val="00EE4037"/>
    <w:rsid w:val="00EE4B7E"/>
    <w:rsid w:val="00EE523F"/>
    <w:rsid w:val="00EE57A9"/>
    <w:rsid w:val="00EE5B55"/>
    <w:rsid w:val="00EE5FFE"/>
    <w:rsid w:val="00EE6101"/>
    <w:rsid w:val="00EE65B7"/>
    <w:rsid w:val="00EE69AC"/>
    <w:rsid w:val="00EE6B23"/>
    <w:rsid w:val="00EE7672"/>
    <w:rsid w:val="00EE771E"/>
    <w:rsid w:val="00EF0086"/>
    <w:rsid w:val="00EF0702"/>
    <w:rsid w:val="00EF166C"/>
    <w:rsid w:val="00EF1C65"/>
    <w:rsid w:val="00EF1F8D"/>
    <w:rsid w:val="00EF2AC0"/>
    <w:rsid w:val="00EF3020"/>
    <w:rsid w:val="00EF3355"/>
    <w:rsid w:val="00EF35FC"/>
    <w:rsid w:val="00EF482B"/>
    <w:rsid w:val="00EF4835"/>
    <w:rsid w:val="00EF53B5"/>
    <w:rsid w:val="00EF5E97"/>
    <w:rsid w:val="00EF5F09"/>
    <w:rsid w:val="00EF690F"/>
    <w:rsid w:val="00EF6C64"/>
    <w:rsid w:val="00EF7199"/>
    <w:rsid w:val="00EF7789"/>
    <w:rsid w:val="00EF7A14"/>
    <w:rsid w:val="00F006DC"/>
    <w:rsid w:val="00F00CCE"/>
    <w:rsid w:val="00F00D99"/>
    <w:rsid w:val="00F0104D"/>
    <w:rsid w:val="00F02186"/>
    <w:rsid w:val="00F032CA"/>
    <w:rsid w:val="00F0339C"/>
    <w:rsid w:val="00F033B2"/>
    <w:rsid w:val="00F0359F"/>
    <w:rsid w:val="00F04D3C"/>
    <w:rsid w:val="00F04E70"/>
    <w:rsid w:val="00F059C4"/>
    <w:rsid w:val="00F060FF"/>
    <w:rsid w:val="00F06C81"/>
    <w:rsid w:val="00F071B6"/>
    <w:rsid w:val="00F078E7"/>
    <w:rsid w:val="00F107E9"/>
    <w:rsid w:val="00F10D56"/>
    <w:rsid w:val="00F11C24"/>
    <w:rsid w:val="00F11CE4"/>
    <w:rsid w:val="00F12221"/>
    <w:rsid w:val="00F13327"/>
    <w:rsid w:val="00F13BB3"/>
    <w:rsid w:val="00F142A4"/>
    <w:rsid w:val="00F14367"/>
    <w:rsid w:val="00F144BC"/>
    <w:rsid w:val="00F154BB"/>
    <w:rsid w:val="00F16225"/>
    <w:rsid w:val="00F16D62"/>
    <w:rsid w:val="00F2037C"/>
    <w:rsid w:val="00F2046D"/>
    <w:rsid w:val="00F20583"/>
    <w:rsid w:val="00F211F4"/>
    <w:rsid w:val="00F2151B"/>
    <w:rsid w:val="00F21748"/>
    <w:rsid w:val="00F21823"/>
    <w:rsid w:val="00F22538"/>
    <w:rsid w:val="00F23C02"/>
    <w:rsid w:val="00F25044"/>
    <w:rsid w:val="00F25313"/>
    <w:rsid w:val="00F2643F"/>
    <w:rsid w:val="00F2653D"/>
    <w:rsid w:val="00F26BB1"/>
    <w:rsid w:val="00F26CC1"/>
    <w:rsid w:val="00F27285"/>
    <w:rsid w:val="00F27D00"/>
    <w:rsid w:val="00F27F80"/>
    <w:rsid w:val="00F304B0"/>
    <w:rsid w:val="00F311BC"/>
    <w:rsid w:val="00F31ACE"/>
    <w:rsid w:val="00F326C8"/>
    <w:rsid w:val="00F33015"/>
    <w:rsid w:val="00F3395B"/>
    <w:rsid w:val="00F33DB4"/>
    <w:rsid w:val="00F3486D"/>
    <w:rsid w:val="00F34A51"/>
    <w:rsid w:val="00F34A6D"/>
    <w:rsid w:val="00F34A94"/>
    <w:rsid w:val="00F34C96"/>
    <w:rsid w:val="00F34DC6"/>
    <w:rsid w:val="00F355A1"/>
    <w:rsid w:val="00F3587C"/>
    <w:rsid w:val="00F35A7A"/>
    <w:rsid w:val="00F363B0"/>
    <w:rsid w:val="00F365BC"/>
    <w:rsid w:val="00F36785"/>
    <w:rsid w:val="00F367AF"/>
    <w:rsid w:val="00F37AAC"/>
    <w:rsid w:val="00F40112"/>
    <w:rsid w:val="00F40BF6"/>
    <w:rsid w:val="00F41578"/>
    <w:rsid w:val="00F420A3"/>
    <w:rsid w:val="00F42112"/>
    <w:rsid w:val="00F44C85"/>
    <w:rsid w:val="00F45D38"/>
    <w:rsid w:val="00F46206"/>
    <w:rsid w:val="00F46821"/>
    <w:rsid w:val="00F46C8D"/>
    <w:rsid w:val="00F47490"/>
    <w:rsid w:val="00F47B55"/>
    <w:rsid w:val="00F50CFA"/>
    <w:rsid w:val="00F50FE6"/>
    <w:rsid w:val="00F5101B"/>
    <w:rsid w:val="00F51D36"/>
    <w:rsid w:val="00F52E0B"/>
    <w:rsid w:val="00F52ED6"/>
    <w:rsid w:val="00F52F67"/>
    <w:rsid w:val="00F531F8"/>
    <w:rsid w:val="00F532F4"/>
    <w:rsid w:val="00F53C97"/>
    <w:rsid w:val="00F541CB"/>
    <w:rsid w:val="00F5473C"/>
    <w:rsid w:val="00F547A2"/>
    <w:rsid w:val="00F54CE9"/>
    <w:rsid w:val="00F550EA"/>
    <w:rsid w:val="00F55789"/>
    <w:rsid w:val="00F55A73"/>
    <w:rsid w:val="00F55B65"/>
    <w:rsid w:val="00F56314"/>
    <w:rsid w:val="00F571AB"/>
    <w:rsid w:val="00F57D96"/>
    <w:rsid w:val="00F60743"/>
    <w:rsid w:val="00F61369"/>
    <w:rsid w:val="00F6161C"/>
    <w:rsid w:val="00F62C9C"/>
    <w:rsid w:val="00F62D0A"/>
    <w:rsid w:val="00F63368"/>
    <w:rsid w:val="00F64C14"/>
    <w:rsid w:val="00F6523E"/>
    <w:rsid w:val="00F65541"/>
    <w:rsid w:val="00F65985"/>
    <w:rsid w:val="00F65C87"/>
    <w:rsid w:val="00F65DF3"/>
    <w:rsid w:val="00F666E6"/>
    <w:rsid w:val="00F6723D"/>
    <w:rsid w:val="00F6749A"/>
    <w:rsid w:val="00F67EFA"/>
    <w:rsid w:val="00F7031E"/>
    <w:rsid w:val="00F7072B"/>
    <w:rsid w:val="00F70A87"/>
    <w:rsid w:val="00F7139C"/>
    <w:rsid w:val="00F71BA8"/>
    <w:rsid w:val="00F72497"/>
    <w:rsid w:val="00F7265E"/>
    <w:rsid w:val="00F727F0"/>
    <w:rsid w:val="00F72B1A"/>
    <w:rsid w:val="00F736C2"/>
    <w:rsid w:val="00F738EF"/>
    <w:rsid w:val="00F739A4"/>
    <w:rsid w:val="00F73DD6"/>
    <w:rsid w:val="00F73F45"/>
    <w:rsid w:val="00F742A1"/>
    <w:rsid w:val="00F7432B"/>
    <w:rsid w:val="00F744CE"/>
    <w:rsid w:val="00F745EE"/>
    <w:rsid w:val="00F74673"/>
    <w:rsid w:val="00F74E28"/>
    <w:rsid w:val="00F75F9A"/>
    <w:rsid w:val="00F77669"/>
    <w:rsid w:val="00F77986"/>
    <w:rsid w:val="00F77C40"/>
    <w:rsid w:val="00F81B21"/>
    <w:rsid w:val="00F825A5"/>
    <w:rsid w:val="00F82ACD"/>
    <w:rsid w:val="00F82B4E"/>
    <w:rsid w:val="00F82E0A"/>
    <w:rsid w:val="00F836A6"/>
    <w:rsid w:val="00F836CA"/>
    <w:rsid w:val="00F83D60"/>
    <w:rsid w:val="00F83E2B"/>
    <w:rsid w:val="00F8404B"/>
    <w:rsid w:val="00F850F9"/>
    <w:rsid w:val="00F86506"/>
    <w:rsid w:val="00F86B47"/>
    <w:rsid w:val="00F870E4"/>
    <w:rsid w:val="00F871C1"/>
    <w:rsid w:val="00F878C2"/>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FB4"/>
    <w:rsid w:val="00FA1988"/>
    <w:rsid w:val="00FA200F"/>
    <w:rsid w:val="00FA303A"/>
    <w:rsid w:val="00FA383B"/>
    <w:rsid w:val="00FA393D"/>
    <w:rsid w:val="00FA3A9E"/>
    <w:rsid w:val="00FA42E7"/>
    <w:rsid w:val="00FA45A6"/>
    <w:rsid w:val="00FA469D"/>
    <w:rsid w:val="00FA49E5"/>
    <w:rsid w:val="00FA4EBB"/>
    <w:rsid w:val="00FA63E7"/>
    <w:rsid w:val="00FA6B62"/>
    <w:rsid w:val="00FA7878"/>
    <w:rsid w:val="00FB093C"/>
    <w:rsid w:val="00FB1535"/>
    <w:rsid w:val="00FB1A43"/>
    <w:rsid w:val="00FB34CE"/>
    <w:rsid w:val="00FB3739"/>
    <w:rsid w:val="00FB37F7"/>
    <w:rsid w:val="00FB39EE"/>
    <w:rsid w:val="00FB3CB1"/>
    <w:rsid w:val="00FB574E"/>
    <w:rsid w:val="00FB5810"/>
    <w:rsid w:val="00FB64F5"/>
    <w:rsid w:val="00FB6564"/>
    <w:rsid w:val="00FB661A"/>
    <w:rsid w:val="00FB7B37"/>
    <w:rsid w:val="00FB7C9F"/>
    <w:rsid w:val="00FB7D2E"/>
    <w:rsid w:val="00FB7E3F"/>
    <w:rsid w:val="00FB7FDA"/>
    <w:rsid w:val="00FC23D0"/>
    <w:rsid w:val="00FC267F"/>
    <w:rsid w:val="00FC2779"/>
    <w:rsid w:val="00FC2A40"/>
    <w:rsid w:val="00FC327D"/>
    <w:rsid w:val="00FC34FF"/>
    <w:rsid w:val="00FC3602"/>
    <w:rsid w:val="00FC4003"/>
    <w:rsid w:val="00FC4650"/>
    <w:rsid w:val="00FC4CB3"/>
    <w:rsid w:val="00FC4DB1"/>
    <w:rsid w:val="00FC4E6F"/>
    <w:rsid w:val="00FC4FE5"/>
    <w:rsid w:val="00FC6E3D"/>
    <w:rsid w:val="00FC7EB1"/>
    <w:rsid w:val="00FD04F3"/>
    <w:rsid w:val="00FD07D2"/>
    <w:rsid w:val="00FD10AB"/>
    <w:rsid w:val="00FD190A"/>
    <w:rsid w:val="00FD20F1"/>
    <w:rsid w:val="00FD2399"/>
    <w:rsid w:val="00FD2949"/>
    <w:rsid w:val="00FD2CB9"/>
    <w:rsid w:val="00FD2E59"/>
    <w:rsid w:val="00FD320E"/>
    <w:rsid w:val="00FD3732"/>
    <w:rsid w:val="00FD4744"/>
    <w:rsid w:val="00FD4994"/>
    <w:rsid w:val="00FD49A2"/>
    <w:rsid w:val="00FD532E"/>
    <w:rsid w:val="00FD5460"/>
    <w:rsid w:val="00FD5A7A"/>
    <w:rsid w:val="00FD610B"/>
    <w:rsid w:val="00FD65D9"/>
    <w:rsid w:val="00FD6DBC"/>
    <w:rsid w:val="00FE1FEA"/>
    <w:rsid w:val="00FE2206"/>
    <w:rsid w:val="00FE22F5"/>
    <w:rsid w:val="00FE3B47"/>
    <w:rsid w:val="00FE3CF5"/>
    <w:rsid w:val="00FE4921"/>
    <w:rsid w:val="00FE5843"/>
    <w:rsid w:val="00FE5AA6"/>
    <w:rsid w:val="00FE5E95"/>
    <w:rsid w:val="00FE60A3"/>
    <w:rsid w:val="00FE6C07"/>
    <w:rsid w:val="00FE6D87"/>
    <w:rsid w:val="00FE6EF4"/>
    <w:rsid w:val="00FE7275"/>
    <w:rsid w:val="00FE799C"/>
    <w:rsid w:val="00FE7D80"/>
    <w:rsid w:val="00FF0EF1"/>
    <w:rsid w:val="00FF0FD4"/>
    <w:rsid w:val="00FF1907"/>
    <w:rsid w:val="00FF2011"/>
    <w:rsid w:val="00FF291F"/>
    <w:rsid w:val="00FF354C"/>
    <w:rsid w:val="00FF44F2"/>
    <w:rsid w:val="00FF4F47"/>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 w:val="21"/>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omments">
    <w:name w:val="Comments"/>
    <w:basedOn w:val="Normal"/>
    <w:link w:val="CommentsChar"/>
    <w:qFormat/>
    <w:rsid w:val="00172F4F"/>
    <w:pPr>
      <w:spacing w:before="40"/>
      <w:ind w:left="0" w:firstLine="0"/>
    </w:pPr>
    <w:rPr>
      <w:rFonts w:eastAsia="MS Mincho"/>
      <w:i/>
      <w:noProof/>
      <w:sz w:val="18"/>
      <w:szCs w:val="24"/>
      <w:lang w:val="en-GB" w:eastAsia="en-GB"/>
    </w:rPr>
  </w:style>
  <w:style w:type="character" w:customStyle="1" w:styleId="CommentsChar">
    <w:name w:val="Comments Char"/>
    <w:link w:val="Comments"/>
    <w:qFormat/>
    <w:rsid w:val="00172F4F"/>
    <w:rPr>
      <w:rFonts w:eastAsia="MS Mincho"/>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5" ma:contentTypeDescription="Create a new document." ma:contentTypeScope="" ma:versionID="eb25505b0f524b22053907a8e879c7b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bb7874b1142235598f3103f44edecdd"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Props1.xml><?xml version="1.0" encoding="utf-8"?>
<ds:datastoreItem xmlns:ds="http://schemas.openxmlformats.org/officeDocument/2006/customXml" ds:itemID="{50FAD8E3-FB88-4D8D-B49B-001580AFE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3.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4.xml><?xml version="1.0" encoding="utf-8"?>
<ds:datastoreItem xmlns:ds="http://schemas.openxmlformats.org/officeDocument/2006/customXml" ds:itemID="{6D3B721F-3C4A-478D-8A4F-AB51BB6C4BF1}">
  <ds:schemaRefs>
    <ds:schemaRef ds:uri="http://purl.org/dc/elements/1.1/"/>
    <ds:schemaRef ds:uri="http://schemas.openxmlformats.org/package/2006/metadata/core-properties"/>
    <ds:schemaRef ds:uri="bcc01d59-85de-4ef9-881e-76d8b6a6f841"/>
    <ds:schemaRef ds:uri="http://schemas.microsoft.com/office/infopath/2007/PartnerControls"/>
    <ds:schemaRef ds:uri="http://schemas.microsoft.com/office/2006/metadata/properties"/>
    <ds:schemaRef ds:uri="http://purl.org/dc/terms/"/>
    <ds:schemaRef ds:uri="4b1de6fe-44aa-4e13-b7e7-ab260d1ea5f8"/>
    <ds:schemaRef ds:uri="http://schemas.microsoft.com/office/2006/documentManagement/types"/>
    <ds:schemaRef ds:uri="http://www.w3.org/XML/1998/namespace"/>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4</Pages>
  <Words>1812</Words>
  <Characters>8672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10</cp:revision>
  <cp:lastPrinted>2019-02-06T01:41:00Z</cp:lastPrinted>
  <dcterms:created xsi:type="dcterms:W3CDTF">2023-02-10T17:40:00Z</dcterms:created>
  <dcterms:modified xsi:type="dcterms:W3CDTF">2023-02-16T19:23:00Z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